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2" w:rsidRPr="002B667C" w:rsidRDefault="00FC50C2" w:rsidP="00FC50C2">
      <w:pPr>
        <w:keepNext/>
        <w:numPr>
          <w:ilvl w:val="12"/>
          <w:numId w:val="0"/>
        </w:numPr>
        <w:tabs>
          <w:tab w:val="left" w:pos="0"/>
        </w:tabs>
        <w:spacing w:after="0" w:line="240" w:lineRule="auto"/>
        <w:ind w:left="-567" w:right="990" w:firstLine="1134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54090" wp14:editId="4FAA96D9">
            <wp:extent cx="857250" cy="1114425"/>
            <wp:effectExtent l="19050" t="0" r="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C2" w:rsidRPr="002B667C" w:rsidRDefault="00FC50C2" w:rsidP="00FC50C2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50C2" w:rsidRPr="002B667C" w:rsidRDefault="00FC50C2" w:rsidP="00FC50C2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C50C2" w:rsidRPr="002B667C" w:rsidRDefault="00FC50C2" w:rsidP="00FC50C2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FC50C2" w:rsidRPr="002B667C" w:rsidTr="00036957">
        <w:trPr>
          <w:cantSplit/>
        </w:trPr>
        <w:tc>
          <w:tcPr>
            <w:tcW w:w="9497" w:type="dxa"/>
          </w:tcPr>
          <w:p w:rsidR="00FC50C2" w:rsidRPr="002B667C" w:rsidRDefault="00FC50C2" w:rsidP="000369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FC50C2" w:rsidRPr="002B667C" w:rsidRDefault="00FC50C2" w:rsidP="0003695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A9CEC" wp14:editId="5322EA51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4765" t="19050" r="24765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" strokeweight="3pt"/>
                  </w:pict>
                </mc:Fallback>
              </mc:AlternateContent>
            </w:r>
            <w:r w:rsidRPr="002B667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муниципального образования «город Свирск»</w:t>
            </w:r>
          </w:p>
        </w:tc>
      </w:tr>
    </w:tbl>
    <w:p w:rsidR="00FC50C2" w:rsidRPr="002B667C" w:rsidRDefault="00FC50C2" w:rsidP="00FC5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2" w:rsidRPr="002B667C" w:rsidRDefault="00FC50C2" w:rsidP="00FC5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B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</w:t>
      </w: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город Свирск  </w:t>
      </w:r>
    </w:p>
    <w:p w:rsidR="00FC50C2" w:rsidRPr="002B667C" w:rsidRDefault="00FC50C2" w:rsidP="00FC50C2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12-э/2014</w:t>
      </w:r>
    </w:p>
    <w:p w:rsidR="00FC50C2" w:rsidRPr="002B667C" w:rsidRDefault="00FC50C2" w:rsidP="00FC50C2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</w:t>
      </w:r>
      <w:r w:rsidRPr="002B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2B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«Экспертиза анализа прогнозных показателей доходов и мер, принимаемых к увеличению их поступлений в муниципальном образовании «город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Свирск</w:t>
      </w:r>
      <w:r w:rsidRPr="00FC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50C2" w:rsidRDefault="00FC50C2" w:rsidP="00FC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</w:t>
      </w: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«</w:t>
      </w:r>
      <w:r w:rsidRPr="00FC50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анализа прогнозных показателей доходов и мер, принимаемых к увеличению их поступлений в муниципальном образовании «город Свирск</w:t>
      </w:r>
      <w:r w:rsidR="00CD7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со ст. 8, ст. 12,</w:t>
      </w:r>
      <w:r w:rsidRPr="002B66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ст.3 Положения «О Контрольно-счетной палате </w:t>
      </w: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2B66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утвержденного решением Думы города от 29.11.2011 г. №19/128-ДГ</w:t>
      </w: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КСП на 2014</w:t>
      </w:r>
      <w:r w:rsidRPr="002B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2B66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распоряж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ения Председателя КСП </w:t>
      </w:r>
      <w:r w:rsidRPr="002B66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г.</w:t>
      </w:r>
      <w:r w:rsidR="00546D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B66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Свирска от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25.08</w:t>
      </w:r>
      <w:r w:rsidRPr="003151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.2014г</w:t>
      </w:r>
      <w:proofErr w:type="gramEnd"/>
      <w:r w:rsidRPr="003151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 №2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</w:t>
      </w:r>
      <w:r w:rsidRPr="003151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-РК</w:t>
      </w:r>
      <w:r w:rsidRPr="002B667C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</w:t>
      </w:r>
      <w:r w:rsidRPr="002B66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«О проведени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экспертно-аналитического мероприятия</w:t>
      </w:r>
      <w:r w:rsidRPr="002B66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».</w:t>
      </w:r>
    </w:p>
    <w:p w:rsidR="005319A4" w:rsidRPr="005319A4" w:rsidRDefault="005319A4" w:rsidP="00531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экспертно-аналитического мероприятия: </w:t>
      </w:r>
      <w:r w:rsidRPr="005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материалы, полученные в ходе подготовки настоящего заключения. </w:t>
      </w:r>
    </w:p>
    <w:p w:rsidR="00FC50C2" w:rsidRDefault="005319A4" w:rsidP="00AF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5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 прогнозных показателей  доходов и мер, принимаемых к увеличению их поступлений в муниципальном образовании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5319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0195" w:rsidRPr="00C86CA6" w:rsidRDefault="005319A4" w:rsidP="0037383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Исследуемый период: 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</w:t>
      </w:r>
    </w:p>
    <w:p w:rsidR="00C86CA6" w:rsidRPr="00C86CA6" w:rsidRDefault="00C86CA6" w:rsidP="00AF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мероприятия.</w:t>
      </w:r>
    </w:p>
    <w:p w:rsidR="005319A4" w:rsidRPr="002B667C" w:rsidRDefault="00C86CA6" w:rsidP="00AF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настоящего  заключения использованы  данные заключения КСП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68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ирска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4067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2014 года № 5-</w:t>
      </w:r>
      <w:r w:rsid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итогам внешней проверки годового отчета об исполнении местного бюджета муниципального образования «город </w:t>
      </w:r>
      <w:r w:rsidR="0068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2013 год, Устав мун</w:t>
      </w:r>
      <w:r w:rsidR="0068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«город Свирск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Прогноз социально-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муниципального образования «город </w:t>
      </w:r>
      <w:r w:rsidR="0068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</w:t>
      </w:r>
      <w:r w:rsidR="0068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</w:t>
      </w:r>
      <w:r w:rsidR="0068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 до 2016 года,  иные материалы.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8539C" w:rsidRDefault="00E8539C" w:rsidP="00DC41BB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от 07.11.2005 № 67-оз «Об упразднении отдельных муниципальных образований Иркутской области» упразднено Черемховское городское муниципальное образование. В границах упраздненного Черемховского городского муниципального образования Законом Иркутской области от 16 декабря 2005 года № 104-ФЗ «Об образовании, статусе и границах Свирского муниципального образования и Черемховского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Иркутской области» было образовано</w:t>
      </w:r>
      <w:r w:rsidRPr="00E8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Свирское муниципальное образование со ста</w:t>
      </w:r>
      <w:r w:rsid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тусом городского округа, </w:t>
      </w:r>
      <w:r w:rsidRPr="00E8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</w:t>
      </w:r>
      <w:r w:rsid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«город Свирск» (далее – муниципальное образование).</w:t>
      </w:r>
      <w:r w:rsidR="00F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A98" w:rsidRDefault="00FE2A98" w:rsidP="00FE2A98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территории составляет 3862,0 га. </w:t>
      </w:r>
    </w:p>
    <w:p w:rsidR="00362E0D" w:rsidRDefault="00362E0D" w:rsidP="00362E0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«город Свирск» </w:t>
      </w: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на основании принятого в установленном законодательством порядке Устава. В проверяемом периоде администрацию возглавлял 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Свирск»  –  В. С</w:t>
      </w: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Свирской </w:t>
      </w: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34/19</w:t>
      </w:r>
      <w:r w:rsidRPr="00362E0D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DC41BB" w:rsidRDefault="00DC41BB" w:rsidP="00DC41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субъекта, из них 2</w:t>
      </w:r>
      <w:r w:rsidRPr="00DC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рупных и средних предприятия, 74 малых предприятий, 29 учреждений, 280 индивидуальных предпринимателей и 6 прочие.</w:t>
      </w:r>
    </w:p>
    <w:p w:rsidR="00DC41BB" w:rsidRDefault="00C86CA6" w:rsidP="00B772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представленному Прогнозу социально-экономического развития муниципального образования «город </w:t>
      </w:r>
      <w:r w:rsidR="001B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 год и период до 2016 года и Обзору социально-экономического развития муниципального образования «город </w:t>
      </w:r>
      <w:r w:rsidR="001B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2013 год (размещен на официальном сайте администрации города </w:t>
      </w:r>
      <w:r w:rsidR="001B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</w:t>
      </w:r>
      <w:r w:rsidR="001F4067" w:rsidRPr="001F4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1F4067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1F4067" w:rsidRPr="001F4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svirsk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/)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постоянного населения на 01.01.2013 года  –</w:t>
      </w:r>
      <w:r w:rsidR="001F4067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>13 103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численность детского населения составила  (в возрасте </w:t>
      </w:r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лет</w:t>
      </w:r>
      <w:proofErr w:type="gramEnd"/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</w:t>
      </w:r>
      <w:r w:rsidR="001F4067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>2 778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численность трудового населения составила  </w:t>
      </w:r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>7 246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-  удельный вес в общей численности населения), численность населения в пенсионном возрасте  составила </w:t>
      </w:r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>3 079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D1D06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>%).  И</w:t>
      </w:r>
      <w:r w:rsidR="00B7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числа трудового населения  - 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численность, занятых в экономике муниципального образования составила </w:t>
      </w:r>
      <w:r w:rsidR="00B772D7">
        <w:rPr>
          <w:rFonts w:ascii="Times New Roman" w:eastAsia="Times New Roman" w:hAnsi="Times New Roman" w:cs="Times New Roman"/>
          <w:sz w:val="28"/>
          <w:szCs w:val="28"/>
          <w:lang w:eastAsia="ru-RU"/>
        </w:rPr>
        <w:t>3 414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772D7">
        <w:rPr>
          <w:rFonts w:ascii="Times New Roman" w:eastAsia="Times New Roman" w:hAnsi="Times New Roman" w:cs="Times New Roman"/>
          <w:sz w:val="28"/>
          <w:szCs w:val="28"/>
          <w:lang w:eastAsia="ru-RU"/>
        </w:rPr>
        <w:t>26,0</w:t>
      </w:r>
      <w:r w:rsidRPr="00C86CA6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772D7" w:rsidRDefault="00B772D7" w:rsidP="00B772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регистрируемой безработицы (к трудоспособному населению) — 2,53% (безработные граждане — 187 чел.).</w:t>
      </w:r>
    </w:p>
    <w:p w:rsidR="00CB719F" w:rsidRPr="00CB719F" w:rsidRDefault="00CB719F" w:rsidP="00CB71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экономики города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промышленные предприятия:</w:t>
      </w:r>
    </w:p>
    <w:p w:rsidR="00CB719F" w:rsidRPr="00554CC7" w:rsidRDefault="00554CC7" w:rsidP="00554CC7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«ТМ Байкал». Основная деятельность компании «ТМ Байкал» — лесопиление и деревообработка, производство высококачественных сухих и антисептированных строганных пиломатериалов широкого ассортимента для японского деревянного домостроения.</w:t>
      </w:r>
    </w:p>
    <w:p w:rsidR="00CB719F" w:rsidRPr="00554CC7" w:rsidRDefault="00554CC7" w:rsidP="00554CC7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АкТех</w:t>
      </w:r>
      <w:proofErr w:type="spellEnd"/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единственное предприятие в Иркутской области по производству свинцово-кислотных стартерных аккумуляторных батарей для всех типов легковых и грузовых автомобилей.</w:t>
      </w:r>
    </w:p>
    <w:p w:rsidR="00CB719F" w:rsidRPr="00554CC7" w:rsidRDefault="00554CC7" w:rsidP="00554CC7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ВСРП «Свирский речной порт» — доставка и перевалка грузов, паромная переправа.</w:t>
      </w:r>
    </w:p>
    <w:p w:rsidR="00CB719F" w:rsidRPr="00554CC7" w:rsidRDefault="00554CC7" w:rsidP="00554CC7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фирма «Автоспецдеталь» — не имеющее аналогов предприятие, специализирующееся на производстве средних автодорожных мостов.</w:t>
      </w:r>
    </w:p>
    <w:p w:rsidR="00CB719F" w:rsidRPr="00554CC7" w:rsidRDefault="00554CC7" w:rsidP="00554CC7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«Центральная котель</w:t>
      </w:r>
      <w:r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ная». Основной вид деятельности - это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производство, передача и распределение пара и горячей воды.</w:t>
      </w:r>
    </w:p>
    <w:p w:rsidR="00CB719F" w:rsidRDefault="00554CC7" w:rsidP="00554CC7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«Свирский РМЗ» - изготовление запасных частей к </w:t>
      </w:r>
      <w:proofErr w:type="gramStart"/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экскаваторам</w:t>
      </w:r>
      <w:proofErr w:type="gramEnd"/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8D3496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изготовление горно-шахтного, нестандартного оборудования, </w:t>
      </w:r>
      <w:proofErr w:type="spellStart"/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</w:t>
      </w:r>
      <w:proofErr w:type="spellEnd"/>
      <w:r w:rsidR="00CB719F" w:rsidRPr="00554CC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 изделий.</w:t>
      </w:r>
    </w:p>
    <w:p w:rsidR="00FA1DF0" w:rsidRPr="00554CC7" w:rsidRDefault="00FA1DF0" w:rsidP="009667BD">
      <w:pPr>
        <w:pStyle w:val="a9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р</w:t>
      </w:r>
      <w:r w:rsidRPr="00FA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аботают </w:t>
      </w:r>
      <w:r w:rsidR="009667BD" w:rsidRPr="0096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торговли и малого бизнеса, учреждения образования, здравоохранения и предоставления социальных услуг, организации по предоставлению </w:t>
      </w:r>
      <w:r w:rsidR="0096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 и прочие </w:t>
      </w:r>
      <w:r w:rsidRPr="00FA1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6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EC7" w:rsidRPr="00D26CF4" w:rsidRDefault="006A3EC7" w:rsidP="006A3EC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продукции, работ, услуг (в действующих ценах) за 12 месяцев 2013г. составила 3430,3 млн. руб. или 109,9% к 2012г., на душу населения — 261,8 тыс. руб. или 112,0% показателя 2012 года.</w:t>
      </w:r>
    </w:p>
    <w:p w:rsidR="006A3EC7" w:rsidRDefault="006A3EC7" w:rsidP="006A3EC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Отгружено товаров собственного производства, выполнено работ и услуг собственными силами (без НДС и акциза) за 12 месяцев 2013г. на сумму 3401,8 млн. руб. или 103,5 % к уровню 2012г., в том числе по крупным предприятиям за отчетный период объем отгруженной продукции составил 2446,2 млн. руб. или 99,04 % к уровню 2012г.</w:t>
      </w:r>
    </w:p>
    <w:p w:rsidR="003C5C18" w:rsidRPr="003C5C18" w:rsidRDefault="003C5C18" w:rsidP="003C5C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одного работающего на территории город</w:t>
      </w:r>
      <w:r w:rsid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2013г. составила 18280 руб.</w:t>
      </w:r>
      <w:r w:rsidRPr="003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121,2% к аналогичному показателю 2012г. Среднемесячная заработная плата по отраслям малого бизнеса составила 12620 руб. или 123,5% к 2012 году.</w:t>
      </w:r>
    </w:p>
    <w:p w:rsidR="006A3EC7" w:rsidRPr="00D26CF4" w:rsidRDefault="003C5C18" w:rsidP="003C5C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денежный доход составил 9 160 рублей. </w:t>
      </w:r>
    </w:p>
    <w:p w:rsidR="003C5C18" w:rsidRPr="003C5C18" w:rsidRDefault="003C5C18" w:rsidP="003C5C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 год местный бюджет был утверждён решением Думы от 25.12.2012г. № 34/220-ДГ по доходам в сумме 237 931,4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 240 858,8 тыс. рублей. В течение года в бюджет неоднократно  вносились изменения, в результате чего окончательный  бюджет на 2013 г. утверждён по доходам – 814 164,1 тыс. рублей, по расходам – 849 029,2 тыс. рублей,  дефицит бюджета – 34 865,1 тыс. рублей.</w:t>
      </w:r>
    </w:p>
    <w:p w:rsidR="00162F64" w:rsidRPr="00162F64" w:rsidRDefault="00162F64" w:rsidP="00162F6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3C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62F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 в 2013 году  по доходам в целом и изменение плановых показателей в первоначальной и окончательной редакциях представлено в Таблице № 1.</w:t>
      </w:r>
      <w:proofErr w:type="gramEnd"/>
    </w:p>
    <w:p w:rsidR="007B4C24" w:rsidRDefault="007B4C24" w:rsidP="004F5A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24" w:rsidRDefault="007B4C24" w:rsidP="004F5A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24" w:rsidRDefault="007B4C24" w:rsidP="004F5A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24" w:rsidRDefault="007B4C24" w:rsidP="004F5A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24" w:rsidRDefault="007B4C24" w:rsidP="004F5A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24" w:rsidRDefault="007B4C24" w:rsidP="004F5A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5C" w:rsidRDefault="00162F64" w:rsidP="004F5A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 (тыс. рублей).</w:t>
      </w:r>
    </w:p>
    <w:tbl>
      <w:tblPr>
        <w:tblpPr w:leftFromText="180" w:rightFromText="180" w:vertAnchor="text" w:horzAnchor="margin" w:tblpX="83" w:tblpY="318"/>
        <w:tblW w:w="946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2093"/>
        <w:gridCol w:w="1276"/>
        <w:gridCol w:w="1275"/>
        <w:gridCol w:w="1276"/>
        <w:gridCol w:w="1219"/>
        <w:gridCol w:w="1276"/>
        <w:gridCol w:w="1049"/>
      </w:tblGrid>
      <w:tr w:rsidR="00E43250" w:rsidRPr="00162F64" w:rsidTr="003C62F5">
        <w:trPr>
          <w:trHeight w:val="409"/>
          <w:tblHeader/>
        </w:trPr>
        <w:tc>
          <w:tcPr>
            <w:tcW w:w="2093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от  25.12.12  № 34/220-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 от 30.12.1</w:t>
            </w: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№ 45/297-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</w:t>
            </w: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</w:t>
            </w: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(гр3-гр2)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Default="00E43250" w:rsidP="00E43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</w:t>
            </w:r>
            <w:r w:rsidR="003C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250" w:rsidRPr="00162F64" w:rsidRDefault="00E43250" w:rsidP="00E43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(гр4-гр3)</w:t>
            </w:r>
          </w:p>
        </w:tc>
        <w:tc>
          <w:tcPr>
            <w:tcW w:w="1049" w:type="dxa"/>
            <w:tcBorders>
              <w:top w:val="dashSmallGap" w:sz="4" w:space="0" w:color="auto"/>
            </w:tcBorders>
            <w:shd w:val="clear" w:color="auto" w:fill="F2F2F2"/>
          </w:tcPr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E43250" w:rsidRPr="00162F64" w:rsidTr="003C62F5">
        <w:trPr>
          <w:trHeight w:val="409"/>
          <w:tblHeader/>
        </w:trPr>
        <w:tc>
          <w:tcPr>
            <w:tcW w:w="2093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dashSmallGap" w:sz="4" w:space="0" w:color="auto"/>
            </w:tcBorders>
            <w:shd w:val="clear" w:color="auto" w:fill="F2F2F2"/>
          </w:tcPr>
          <w:p w:rsidR="00E43250" w:rsidRPr="00162F64" w:rsidRDefault="003C62F5" w:rsidP="00E4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3250" w:rsidRPr="00162F64" w:rsidTr="003C62F5">
        <w:trPr>
          <w:trHeight w:val="486"/>
        </w:trPr>
        <w:tc>
          <w:tcPr>
            <w:tcW w:w="209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50" w:rsidRPr="00162F64" w:rsidRDefault="00E43250" w:rsidP="00E4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всего</w:t>
            </w:r>
          </w:p>
        </w:tc>
        <w:tc>
          <w:tcPr>
            <w:tcW w:w="1276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237 931,4</w:t>
            </w:r>
          </w:p>
        </w:tc>
        <w:tc>
          <w:tcPr>
            <w:tcW w:w="127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814 164,1</w:t>
            </w:r>
          </w:p>
        </w:tc>
        <w:tc>
          <w:tcPr>
            <w:tcW w:w="1276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808 685,7</w:t>
            </w:r>
          </w:p>
        </w:tc>
        <w:tc>
          <w:tcPr>
            <w:tcW w:w="121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637844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576 232,7</w:t>
            </w:r>
          </w:p>
        </w:tc>
        <w:tc>
          <w:tcPr>
            <w:tcW w:w="1276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637844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-5 478,4</w:t>
            </w:r>
          </w:p>
        </w:tc>
        <w:tc>
          <w:tcPr>
            <w:tcW w:w="1049" w:type="dxa"/>
            <w:shd w:val="clear" w:color="auto" w:fill="E5DFEC"/>
          </w:tcPr>
          <w:p w:rsidR="00E43250" w:rsidRPr="00162F64" w:rsidRDefault="00E43250" w:rsidP="006378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</w:tr>
      <w:tr w:rsidR="00E43250" w:rsidRPr="00162F64" w:rsidTr="003C62F5">
        <w:trPr>
          <w:trHeight w:val="22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50" w:rsidRPr="00162F64" w:rsidRDefault="00E43250" w:rsidP="00E4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E43250" w:rsidRPr="00162F64" w:rsidRDefault="00E43250" w:rsidP="006378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50" w:rsidRPr="00162F64" w:rsidTr="003C62F5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50" w:rsidRPr="00162F64" w:rsidRDefault="00E43250" w:rsidP="0063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58 547,9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70 348,5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70 141,7</w:t>
            </w: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637844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11 800,6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637844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-206,8</w:t>
            </w:r>
          </w:p>
        </w:tc>
        <w:tc>
          <w:tcPr>
            <w:tcW w:w="1049" w:type="dxa"/>
          </w:tcPr>
          <w:p w:rsidR="00637844" w:rsidRDefault="00637844" w:rsidP="006378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50" w:rsidRPr="00162F64" w:rsidRDefault="00E43250" w:rsidP="006378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43250" w:rsidRPr="00162F64" w:rsidTr="003C62F5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50" w:rsidRPr="00162F64" w:rsidRDefault="00E43250" w:rsidP="00E4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179 383,5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743 815,6 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E43250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738 544,0</w:t>
            </w:r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637844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564 432,1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50" w:rsidRPr="00162F64" w:rsidRDefault="00637844" w:rsidP="00E432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-5 271,6</w:t>
            </w:r>
          </w:p>
        </w:tc>
        <w:tc>
          <w:tcPr>
            <w:tcW w:w="1049" w:type="dxa"/>
          </w:tcPr>
          <w:p w:rsidR="00637844" w:rsidRDefault="00637844" w:rsidP="006378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50" w:rsidRPr="00162F64" w:rsidRDefault="00FB2CF9" w:rsidP="006378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2A60B9" w:rsidRDefault="002A60B9" w:rsidP="002A60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4" w:rsidRDefault="002A60B9" w:rsidP="002A60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доходов, отраженный в отчете об исполнении местного бюджета на 01.01.2014 года (ф. 0503317),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808 685,7 тыс. рублей или 99,3</w:t>
      </w:r>
      <w:r w:rsidRPr="002A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в том числе по группе «Налоговые и неналоговые доходы»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70 141,7</w:t>
      </w:r>
      <w:r w:rsidRPr="002A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2A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«Безвозмездные поступления» - </w:t>
      </w:r>
      <w:r w:rsid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>738 544 тыс. рублей или 99,4</w:t>
      </w:r>
      <w:r w:rsidRPr="002A60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8BD" w:rsidRPr="003B28BD" w:rsidRDefault="003B28BD" w:rsidP="003B28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– это денежные средства, </w:t>
      </w:r>
      <w:r w:rsidRPr="003B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поступающие</w:t>
      </w: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бюджетному законодательству Российской Федерации, законодательству о налогах и сборах и законодательству об иных обязательных платежах </w:t>
      </w:r>
      <w:r w:rsidRPr="003B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соответствующий бюджет в безвозмездном и безвозвратном порядке</w:t>
      </w: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39 БК РФ). </w:t>
      </w:r>
    </w:p>
    <w:p w:rsidR="003B28BD" w:rsidRPr="003B28BD" w:rsidRDefault="003B28BD" w:rsidP="003B28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 установлены </w:t>
      </w:r>
      <w:r w:rsidRPr="003B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бюджетных доходов</w:t>
      </w: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Pr="003B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B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3B2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A86" w:rsidRPr="002C5A86" w:rsidRDefault="002C5A86" w:rsidP="002C5A8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от 25.12.2012 № 34/220-ДГ «О местном бюджете на 2013 год и плановый период 2014 и 2015 годов» (далее по тексту – решение о местном бюджете) утверждены:</w:t>
      </w:r>
    </w:p>
    <w:p w:rsidR="002C5A86" w:rsidRPr="002C5A86" w:rsidRDefault="002C5A86" w:rsidP="002C5A8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- 5 главных администраторов доходов бюджета города Свирска на 2013 год (Администрация г. Свирска, Комитет по жизнеобеспечению, Комитет по финансам, Отдел образования, Комитет по управлению муниципальным имуществом) (приложение № 1 к решению о местном бюджете на 2013 год);</w:t>
      </w:r>
    </w:p>
    <w:p w:rsidR="002C5A86" w:rsidRPr="002C5A86" w:rsidRDefault="002C5A86" w:rsidP="002C5A8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- 1 главный администратор источников внутреннего финансирования дефицита бюджета (приложение № 4 к решению о местном бюджете на 2013 год) - Комитет по финансам.</w:t>
      </w:r>
    </w:p>
    <w:p w:rsidR="002C5A86" w:rsidRPr="002C5A86" w:rsidRDefault="002C5A86" w:rsidP="002C5A8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 160.1, 160.2 Бюджетного кодекса РФ главные администраторы доходов сформировали перечни (всего 17) </w:t>
      </w:r>
      <w:r w:rsidRPr="002C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им администраторов доходов бюджета города на 2013 год.</w:t>
      </w:r>
    </w:p>
    <w:p w:rsidR="00227913" w:rsidRDefault="00227913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местного бюджета на 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решением Думы от 30.12.2013 года № 45/298</w:t>
      </w: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>-ДГ (приложение № 1):</w:t>
      </w:r>
    </w:p>
    <w:p w:rsidR="00227913" w:rsidRDefault="00227913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(901);</w:t>
      </w:r>
    </w:p>
    <w:p w:rsidR="00227913" w:rsidRDefault="00227913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жизнеобеспечению администрации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«город Свирск» (903);</w:t>
      </w:r>
    </w:p>
    <w:p w:rsidR="00227913" w:rsidRDefault="00227913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 администрации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«город Свирск» (904);</w:t>
      </w:r>
    </w:p>
    <w:p w:rsidR="00227913" w:rsidRDefault="00227913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«город Свирск» (906);</w:t>
      </w:r>
    </w:p>
    <w:p w:rsidR="00227913" w:rsidRDefault="00227913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1A5"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</w:t>
      </w:r>
      <w:r w:rsid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Свирск» (907).</w:t>
      </w:r>
    </w:p>
    <w:p w:rsidR="002671A5" w:rsidRDefault="002671A5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утвержден приложением №2</w:t>
      </w:r>
      <w:r w:rsidRPr="002671A5">
        <w:t xml:space="preserve"> 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от 30.12.2013 года № 45/298-ДГ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</w:t>
      </w:r>
      <w:proofErr w:type="gramStart"/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 бюджета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год:</w:t>
      </w:r>
    </w:p>
    <w:p w:rsidR="002671A5" w:rsidRDefault="002671A5" w:rsidP="002279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финансам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«город Свирск» (904).</w:t>
      </w:r>
    </w:p>
    <w:p w:rsidR="002671A5" w:rsidRPr="002671A5" w:rsidRDefault="002671A5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160.1  Бюджетного кодекса Российской Федерации  главным </w:t>
      </w:r>
    </w:p>
    <w:p w:rsidR="002671A5" w:rsidRPr="002671A5" w:rsidRDefault="002671A5" w:rsidP="00F10B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 (администраторам) доходов определены бюджетные полномочия. Анализ исполнения законодательно закрепленных полномочий главных администраторов (администраторов) доходов местного бюджета показал следующее. </w:t>
      </w:r>
    </w:p>
    <w:p w:rsidR="002671A5" w:rsidRPr="002671A5" w:rsidRDefault="002671A5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выполняют полномочия, предусмотренные статьей 160.1 Бюджетного кодекса Российской Федерации:</w:t>
      </w:r>
    </w:p>
    <w:p w:rsidR="002671A5" w:rsidRPr="002671A5" w:rsidRDefault="00BD0CC7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1A5"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перечень подведомственных им администраторов доходов бюджета;</w:t>
      </w:r>
    </w:p>
    <w:p w:rsidR="002671A5" w:rsidRPr="002671A5" w:rsidRDefault="00BD0CC7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</w:t>
      </w:r>
      <w:r w:rsidR="002671A5"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сведения, необходимые для составления проекта бюджета;</w:t>
      </w:r>
    </w:p>
    <w:p w:rsidR="00F10BA8" w:rsidRDefault="00BD0CC7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и представляю</w:t>
      </w:r>
      <w:r w:rsidR="002671A5"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бюджетную отчетность главного  администратора доходов бюджета. </w:t>
      </w:r>
    </w:p>
    <w:p w:rsidR="00BD0CC7" w:rsidRDefault="002671A5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учета поступлений доходов местного бюджета, контроля за правильностью исчисления, полнотой и своевременностью уплаты доходов, а также взыскания пеней и штрафов по ним, в соответствии со статьей 160.1 Бюджетного кодекса Российской Федерации, постановлением 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муниципального образования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2009 года № 18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 осуществления бюджетных полномочий 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Свирск</w:t>
      </w:r>
      <w:proofErr w:type="gramEnd"/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C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-  Порядок).</w:t>
      </w:r>
    </w:p>
    <w:p w:rsidR="00791E18" w:rsidRDefault="00D969C6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7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данного Порядка, разработанного в соответствии со статьей 160.1 распространяется</w:t>
      </w:r>
      <w:proofErr w:type="gramEnd"/>
      <w:r w:rsidR="00F9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2009 года. </w:t>
      </w:r>
    </w:p>
    <w:p w:rsidR="00F971B7" w:rsidRPr="00155F56" w:rsidRDefault="00791E18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вирска</w:t>
      </w:r>
      <w:proofErr w:type="spellEnd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Федеральным законом от 8 мая 2010 №83-ФЗ в пункт 4 статьи 160.1 БК РФ и Федеральным законом от 27 июня 2011 года №162-ФЗ в пункт 2 статьи 160.1 БК РФ были внесены изменения</w:t>
      </w:r>
      <w:r w:rsidR="00F10BA8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</w:t>
      </w:r>
      <w:r w:rsidR="00F10BA8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Федеральным законом от 23 июля 2013 года №252</w:t>
      </w:r>
      <w:r w:rsidR="006401BC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</w:t>
      </w: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1BC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 статьей 160.2-1, </w:t>
      </w: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Порядок</w:t>
      </w:r>
      <w:r w:rsidR="00703824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не вносились. В связи с чем, КСП рекомендует привести Порядок в соответствие с действующим законодательством.</w:t>
      </w:r>
    </w:p>
    <w:p w:rsidR="00AD5859" w:rsidRPr="00155F56" w:rsidRDefault="00BD0CC7" w:rsidP="00AD58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1A5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роведенный анализ  осуществления бюджетных полномочий главными администратор</w:t>
      </w:r>
      <w:r w:rsidR="00AD5859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местного бюджета</w:t>
      </w:r>
      <w:r w:rsidR="002671A5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показал</w:t>
      </w:r>
      <w:r w:rsidR="00857E33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D5859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</w:t>
      </w:r>
      <w:r w:rsidR="002671A5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33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 доходов не представляют в Комитет по финансам – орган организующий исполнение бюджета муниципального образования «город Свирск»</w:t>
      </w:r>
      <w:r w:rsidR="00AD5859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формам,  предусмотренным Порядком. </w:t>
      </w:r>
    </w:p>
    <w:p w:rsidR="002671A5" w:rsidRPr="00155F56" w:rsidRDefault="00857E33" w:rsidP="00AD58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59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дминистраторами  доходов учет ведется в произвольной форме, что противоречит установленному Порядку.</w:t>
      </w:r>
    </w:p>
    <w:p w:rsidR="0023040D" w:rsidRDefault="0023040D" w:rsidP="0023040D">
      <w:pPr>
        <w:autoSpaceDE w:val="0"/>
        <w:autoSpaceDN w:val="0"/>
        <w:adjustRightInd w:val="0"/>
        <w:spacing w:after="0" w:line="298" w:lineRule="exact"/>
        <w:ind w:firstLine="7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структуре доходов местного бюджета за 2012-2014 годы представлен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в Таблице № 2 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98" w:lineRule="exact"/>
        <w:ind w:firstLine="77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 2 (тыс.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лей)</w:t>
      </w:r>
      <w:r w:rsidR="004F5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514" w:type="dxa"/>
        <w:tblInd w:w="40" w:type="dxa"/>
        <w:tblLayout w:type="fixed"/>
        <w:tblCellMar>
          <w:left w:w="40" w:type="dxa"/>
          <w:right w:w="40" w:type="dxa"/>
        </w:tblCellMar>
        <w:tblLook w:val="0220" w:firstRow="1" w:lastRow="0" w:firstColumn="0" w:lastColumn="0" w:noHBand="1" w:noVBand="0"/>
      </w:tblPr>
      <w:tblGrid>
        <w:gridCol w:w="1975"/>
        <w:gridCol w:w="7"/>
        <w:gridCol w:w="1550"/>
        <w:gridCol w:w="11"/>
        <w:gridCol w:w="1551"/>
        <w:gridCol w:w="1418"/>
        <w:gridCol w:w="1418"/>
        <w:gridCol w:w="1568"/>
        <w:gridCol w:w="16"/>
      </w:tblGrid>
      <w:tr w:rsidR="0023040D" w:rsidRPr="0023040D" w:rsidTr="007B4C24"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23040D" w:rsidRPr="0023040D" w:rsidTr="007B4C24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23040D" w:rsidRPr="0023040D" w:rsidTr="007B4C24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2013/2012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2013/2012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40D" w:rsidRPr="0023040D" w:rsidTr="007B4C24">
        <w:tc>
          <w:tcPr>
            <w:tcW w:w="1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40D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040D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61558F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543 570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808 685,7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265 115,7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341 490,6</w:t>
            </w:r>
          </w:p>
        </w:tc>
      </w:tr>
      <w:tr w:rsidR="0023040D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61558F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56 365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70 141,7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13 776,7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55 966,5</w:t>
            </w:r>
          </w:p>
        </w:tc>
      </w:tr>
      <w:tr w:rsidR="0023040D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0D56FC" w:rsidRDefault="0023040D" w:rsidP="0023040D">
            <w:pPr>
              <w:autoSpaceDE w:val="0"/>
              <w:autoSpaceDN w:val="0"/>
              <w:adjustRightInd w:val="0"/>
              <w:spacing w:after="0" w:line="302" w:lineRule="exact"/>
              <w:ind w:left="10" w:hanging="1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6F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61558F" w:rsidRDefault="0061558F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55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37 525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42 971,7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5 446,7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36 413,2</w:t>
            </w:r>
          </w:p>
        </w:tc>
      </w:tr>
      <w:tr w:rsidR="0023040D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23040D" w:rsidP="00E73C32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</w:t>
            </w:r>
            <w:r w:rsidR="00E73C32" w:rsidRPr="00E73C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61558F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26 786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29 658,2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2 872,2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0D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23 620</w:t>
            </w:r>
          </w:p>
        </w:tc>
      </w:tr>
      <w:tr w:rsidR="00E741D4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4" w:rsidRPr="0023040D" w:rsidRDefault="00E741D4" w:rsidP="00E73C32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4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4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4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4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4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2 403,3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</w:t>
            </w:r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</w:t>
            </w:r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5 482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6 505,3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4 588,9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</w:t>
            </w:r>
            <w:proofErr w:type="spellStart"/>
            <w:proofErr w:type="gram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налогообложен</w:t>
            </w:r>
            <w:proofErr w:type="spellEnd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2 204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16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E73C32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3 276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4 266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4 586,9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proofErr w:type="gram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венный</w:t>
            </w:r>
            <w:proofErr w:type="gramEnd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4 789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6 348,8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1 559,8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5 450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1 285,4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3 861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5 063,2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1 202,2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0D56FC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пошлина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0D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</w:t>
            </w:r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ь и</w:t>
            </w:r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перерасчеты </w:t>
            </w:r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отмененным налогам, сборам и иным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74538C" w:rsidP="0023040D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163A1A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0D56FC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ind w:left="10" w:hanging="1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6F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18 840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3A67F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21 956,6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98" w:lineRule="exact"/>
              <w:ind w:left="5" w:hanging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</w:t>
            </w:r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имущества, находящегося в гос. и </w:t>
            </w:r>
            <w:proofErr w:type="spellStart"/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E73C32" w:rsidRPr="0023040D" w:rsidRDefault="00E73C32" w:rsidP="000D56FC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5 771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5 921,1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</w:tr>
      <w:tr w:rsidR="000D56FC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FC" w:rsidRPr="000D56FC" w:rsidRDefault="000D56FC" w:rsidP="000D56F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FC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4 547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FC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4 148,1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FC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-398,9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FC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FC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0D56FC" w:rsidRDefault="000D56FC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0D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1 224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BE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1 773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BE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5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E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1 350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Платежи  </w:t>
            </w:r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пользовании</w:t>
            </w:r>
            <w:proofErr w:type="gramEnd"/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прир</w:t>
            </w:r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есурсам</w:t>
            </w:r>
            <w:proofErr w:type="spellEnd"/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   </w:t>
            </w: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(плата   за негативное воздействие на окружающую среду)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3 164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4 103,4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4 084,6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32" w:rsidRPr="0023040D" w:rsidRDefault="00B52C25" w:rsidP="0023040D">
            <w:pPr>
              <w:autoSpaceDE w:val="0"/>
              <w:autoSpaceDN w:val="0"/>
              <w:adjustRightInd w:val="0"/>
              <w:spacing w:after="0" w:line="298" w:lineRule="exact"/>
              <w:ind w:left="5" w:hanging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оказания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лат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 </w:t>
            </w:r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(работ) и</w:t>
            </w:r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компенсации</w:t>
            </w:r>
          </w:p>
          <w:p w:rsidR="00E73C32" w:rsidRPr="0023040D" w:rsidRDefault="00E73C32" w:rsidP="00B52C2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r w:rsidR="00B52C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государ</w:t>
            </w:r>
            <w:r w:rsidR="00B52C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-с</w:t>
            </w: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тва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5 697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2 167,6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74538C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продажи</w:t>
            </w:r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материальных                  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</w:t>
            </w:r>
            <w:proofErr w:type="spellEnd"/>
            <w:r w:rsidR="00B52C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активов</w:t>
            </w:r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(реализация</w:t>
            </w:r>
            <w:r w:rsidR="00B52C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</w:t>
            </w:r>
            <w:proofErr w:type="gramEnd"/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рода</w:t>
            </w:r>
            <w:r w:rsidR="00B52C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="00B52C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земельных</w:t>
            </w:r>
          </w:p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участков)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3 167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6 307,1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3 250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23040D">
            <w:pPr>
              <w:autoSpaceDE w:val="0"/>
              <w:autoSpaceDN w:val="0"/>
              <w:adjustRightInd w:val="0"/>
              <w:spacing w:after="0" w:line="298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0D56FC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2,7 раза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3C32" w:rsidP="00B52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</w:p>
          <w:p w:rsidR="00E73C32" w:rsidRPr="0023040D" w:rsidRDefault="00E73C32" w:rsidP="00B52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</w:p>
          <w:p w:rsidR="00E73C32" w:rsidRPr="0023040D" w:rsidRDefault="00E73C32" w:rsidP="00B52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C131F2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2 294,5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1 506,5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3 раза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C32" w:rsidRPr="0023040D" w:rsidTr="007B4C24">
        <w:trPr>
          <w:gridAfter w:val="1"/>
          <w:wAfter w:w="16" w:type="dxa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52C25" w:rsidP="0023040D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</w:t>
            </w:r>
            <w:r w:rsidR="00E73C32" w:rsidRPr="002304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 поступления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C131F2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487 205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738 544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BE4C27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251 339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5D2266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32" w:rsidRPr="0023040D" w:rsidRDefault="00E741D4" w:rsidP="0023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283 120,8</w:t>
            </w:r>
          </w:p>
        </w:tc>
      </w:tr>
    </w:tbl>
    <w:p w:rsidR="007B4C24" w:rsidRDefault="007B4C24" w:rsidP="004A2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2" w:rsidRPr="004A26F2" w:rsidRDefault="004A26F2" w:rsidP="004A2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местного бюджета формируются за счет местных налогов, устанавливаемых Думой города в соответствии с законодательством Российской Федерации о налогах и сборах, и взимаемых по нормативу 100%, в том числе:</w:t>
      </w:r>
    </w:p>
    <w:p w:rsidR="004A26F2" w:rsidRPr="004A26F2" w:rsidRDefault="004A26F2" w:rsidP="004A2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налог;</w:t>
      </w:r>
    </w:p>
    <w:p w:rsidR="004A26F2" w:rsidRPr="004A26F2" w:rsidRDefault="004A26F2" w:rsidP="004A2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 на имущество физических лиц.</w:t>
      </w:r>
    </w:p>
    <w:p w:rsidR="004A26F2" w:rsidRPr="009E48E6" w:rsidRDefault="004A26F2" w:rsidP="004A2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№ 3 свидетельствуют, что в 2013 году объем доходов от местных налогов увеличился на 1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 559,8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2012 году), в том числе:</w:t>
      </w:r>
    </w:p>
    <w:p w:rsidR="004A26F2" w:rsidRPr="009E48E6" w:rsidRDefault="004A26F2" w:rsidP="004A26F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увеличился на 1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 202,2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31,1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2012 году);</w:t>
      </w:r>
    </w:p>
    <w:p w:rsidR="004A26F2" w:rsidRPr="009E48E6" w:rsidRDefault="004A26F2" w:rsidP="004A26F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увеличился 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357,4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38,5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="00700F77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году).</w:t>
      </w:r>
    </w:p>
    <w:p w:rsidR="004A26F2" w:rsidRPr="004A26F2" w:rsidRDefault="004A26F2" w:rsidP="004A2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Прогноза социально-экономического развития муниципального образования «город </w:t>
      </w:r>
      <w:r w:rsidR="000155C7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 год и период до 2016 года за счет местных налогов в 2014 году предполагается 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от факта 2013 </w:t>
      </w:r>
      <w:proofErr w:type="gramStart"/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инвестиционному прогнозу, так и по инерционному прогнозу на 1,3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9E48E6"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5C7" w:rsidRPr="000155C7" w:rsidRDefault="000155C7" w:rsidP="000155C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прогнозе доходов консолидированного бюджета за счет местных налогов на 2014 год предст</w:t>
      </w: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авлены в Таблице № 3</w:t>
      </w:r>
      <w:r w:rsidRPr="0001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124" w:rsidRDefault="00097124" w:rsidP="00223B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24" w:rsidRDefault="00097124" w:rsidP="00223B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24" w:rsidRDefault="00097124" w:rsidP="00223B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24" w:rsidRDefault="00097124" w:rsidP="00223B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5C" w:rsidRPr="000155C7" w:rsidRDefault="000155C7" w:rsidP="00223B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  <w:r w:rsidRPr="0001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(млн. рублей).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125"/>
        <w:gridCol w:w="1712"/>
        <w:gridCol w:w="1662"/>
        <w:gridCol w:w="1666"/>
        <w:gridCol w:w="1616"/>
      </w:tblGrid>
      <w:tr w:rsidR="000155C7" w:rsidRPr="000155C7" w:rsidTr="0003695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2013 год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2014 год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 2013 годом</w:t>
            </w:r>
          </w:p>
        </w:tc>
      </w:tr>
      <w:tr w:rsidR="000155C7" w:rsidRPr="000155C7" w:rsidTr="0003695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инерционный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инерционный</w:t>
            </w:r>
          </w:p>
        </w:tc>
      </w:tr>
      <w:tr w:rsidR="000155C7" w:rsidRPr="000155C7" w:rsidTr="000369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налоги всего, в том числе: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-1,3</w:t>
            </w:r>
          </w:p>
        </w:tc>
      </w:tr>
      <w:tr w:rsidR="000155C7" w:rsidRPr="000155C7" w:rsidTr="000369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0155C7" w:rsidRPr="000155C7" w:rsidTr="000369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0155C7" w:rsidP="00700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0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C7" w:rsidRPr="000155C7" w:rsidRDefault="00700F77" w:rsidP="00015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</w:tbl>
    <w:p w:rsidR="000155C7" w:rsidRPr="000155C7" w:rsidRDefault="000155C7" w:rsidP="000155C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957" w:rsidRDefault="00036957" w:rsidP="00A96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6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Прогнозу социально-экономического развития муниципального образования «город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Свирск</w:t>
      </w:r>
      <w:r w:rsidRPr="00036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на 2015 и 2016 годы предполагается увеличение местных налогов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5,1</w:t>
      </w:r>
      <w:r w:rsidRPr="00036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млн. рублей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ежегодно.</w:t>
      </w:r>
    </w:p>
    <w:p w:rsidR="00223BC1" w:rsidRDefault="00223BC1" w:rsidP="00223BC1">
      <w:pPr>
        <w:autoSpaceDE w:val="0"/>
        <w:autoSpaceDN w:val="0"/>
        <w:adjustRightInd w:val="0"/>
        <w:spacing w:before="53" w:after="0" w:line="29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954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исследования показателей Прогноза социально-экономического развития муниципального образования «город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Свирск</w:t>
      </w:r>
      <w:r w:rsidRPr="00995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Отчет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об исполнении бюджета на 01.07</w:t>
      </w:r>
      <w:r w:rsidRPr="00995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.2014 года и Отчета об исполнении бюджета за 2013 год в ходе проведения настоящего экспертно-аналитического мероприятия осуществлен анализ данных прогноза доходов бюджета за счет местных налогов в 2014 году, информация по которому представлена в Таблице № 4.</w:t>
      </w:r>
      <w:proofErr w:type="gramEnd"/>
    </w:p>
    <w:p w:rsidR="00223BC1" w:rsidRPr="00036957" w:rsidRDefault="00223BC1" w:rsidP="00223BC1">
      <w:pPr>
        <w:tabs>
          <w:tab w:val="left" w:leader="underscore" w:pos="68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Таблице № 4 (млн. рублей)</w:t>
      </w:r>
    </w:p>
    <w:tbl>
      <w:tblPr>
        <w:tblpPr w:leftFromText="180" w:rightFromText="180" w:vertAnchor="text" w:horzAnchor="margin" w:tblpXSpec="center" w:tblpY="106"/>
        <w:tblW w:w="10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992"/>
        <w:gridCol w:w="1134"/>
        <w:gridCol w:w="1134"/>
        <w:gridCol w:w="992"/>
        <w:gridCol w:w="1032"/>
        <w:gridCol w:w="1032"/>
      </w:tblGrid>
      <w:tr w:rsidR="00223BC1" w:rsidRPr="00036957" w:rsidTr="00223BC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Виды налогов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Прогноз на 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 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Первоначал</w:t>
            </w: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 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юджета  на 01.07.14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Соотнош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исполн-го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бюджета на 1.07.14 к факту </w:t>
            </w: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Соотнош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прогнозом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инвестиц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вариант)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45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Соотнош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первонач</w:t>
            </w:r>
            <w:proofErr w:type="spellEnd"/>
            <w:proofErr w:type="gramEnd"/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456E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фактом 2013</w:t>
            </w:r>
          </w:p>
        </w:tc>
      </w:tr>
      <w:tr w:rsidR="00223BC1" w:rsidRPr="00036957" w:rsidTr="00223BC1">
        <w:trPr>
          <w:trHeight w:val="80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BC1" w:rsidRPr="00036957" w:rsidTr="00223BC1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инвестици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D4E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инерционный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5D4E3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BC1" w:rsidRPr="00036957" w:rsidTr="00223BC1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C1" w:rsidRPr="00036957" w:rsidTr="00223BC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456E6B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223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456E6B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223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Default="00456E6B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</w:tr>
      <w:tr w:rsidR="00223BC1" w:rsidRPr="00036957" w:rsidTr="00223BC1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налоги, </w:t>
            </w:r>
            <w:proofErr w:type="gramStart"/>
            <w:r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C1" w:rsidRPr="00036957" w:rsidTr="00223BC1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C1" w:rsidRPr="00036957" w:rsidTr="00223BC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456E6B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223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456E6B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223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Default="00456E6B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223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3BC1" w:rsidRPr="00036957" w:rsidTr="00223BC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7B4C24" w:rsidP="007B4C24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 на имущество физ.</w:t>
            </w:r>
            <w:r w:rsidR="00223BC1" w:rsidRPr="00036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Pr="00036957" w:rsidRDefault="00223BC1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C1" w:rsidRDefault="00456E6B" w:rsidP="002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</w:tbl>
    <w:p w:rsidR="00223BC1" w:rsidRDefault="00223BC1" w:rsidP="00223BC1">
      <w:pPr>
        <w:autoSpaceDE w:val="0"/>
        <w:autoSpaceDN w:val="0"/>
        <w:adjustRightInd w:val="0"/>
        <w:spacing w:before="53" w:after="0" w:line="298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D3C" w:rsidRPr="00056D3C" w:rsidRDefault="00056D3C" w:rsidP="00056D3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утвержденные </w:t>
      </w:r>
      <w:r w:rsid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(</w:t>
      </w:r>
      <w:r w:rsidRPr="0005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</w:t>
      </w:r>
      <w:r w:rsid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доходов бюджета на 2014 год за счет местных налогов </w:t>
      </w:r>
      <w:r w:rsid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отличаются от объема</w:t>
      </w:r>
      <w:r w:rsidRPr="000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 поступлений в 2013 году (утверждено </w:t>
      </w:r>
      <w:r w:rsidR="0045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0,9</w:t>
      </w:r>
      <w:r w:rsidRPr="000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</w:t>
      </w:r>
    </w:p>
    <w:p w:rsidR="00703824" w:rsidRPr="0034272F" w:rsidRDefault="00274221" w:rsidP="002671A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вирска</w:t>
      </w:r>
      <w:proofErr w:type="spellEnd"/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утвержденные показатели доходов </w:t>
      </w:r>
      <w:r w:rsidR="00604767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первоначальной редакции </w:t>
      </w:r>
      <w:r w:rsidR="00AF1748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приближены к объему прогнозных поступлений местных налогов 2014 года</w:t>
      </w:r>
      <w:r w:rsidR="00604767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48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отраженных</w:t>
      </w:r>
      <w:r w:rsidR="00604767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Прогнозе социально-</w:t>
      </w:r>
      <w:r w:rsidR="00604767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развития муниципального образования «город Свирск» на 2014 и период до 2016 года.</w:t>
      </w:r>
    </w:p>
    <w:p w:rsidR="008A67E3" w:rsidRPr="008A67E3" w:rsidRDefault="008A67E3" w:rsidP="008A6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Отчету об исполнении бю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джета на 01.07</w:t>
      </w: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.2014 года поступило доходов от местных налогов </w:t>
      </w:r>
      <w:r w:rsidR="00C6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10 646,9</w:t>
      </w: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A67E3" w:rsidRPr="008A67E3" w:rsidRDefault="008A67E3" w:rsidP="008A67E3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налог </w:t>
      </w:r>
      <w:r w:rsidR="00C6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10 557,0</w:t>
      </w: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8A67E3" w:rsidRPr="008A67E3" w:rsidRDefault="008A67E3" w:rsidP="008A67E3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налог на имущество физических лиц </w:t>
      </w:r>
      <w:r w:rsidR="00C6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89,9</w:t>
      </w:r>
      <w:r w:rsidRPr="008A6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8A67E3" w:rsidRPr="008A67E3" w:rsidRDefault="008A67E3" w:rsidP="008A6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7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Таблице № 5 отражены сведения о недоимке по местным налогам.</w:t>
      </w:r>
    </w:p>
    <w:p w:rsidR="008A67E3" w:rsidRPr="00C64DE7" w:rsidRDefault="008A67E3" w:rsidP="00C64DE7">
      <w:pPr>
        <w:autoSpaceDE w:val="0"/>
        <w:autoSpaceDN w:val="0"/>
        <w:adjustRightInd w:val="0"/>
        <w:spacing w:before="19"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 5 (тыс. рублей/%).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1560"/>
        <w:gridCol w:w="1842"/>
        <w:gridCol w:w="1418"/>
      </w:tblGrid>
      <w:tr w:rsidR="008B0EE6" w:rsidRPr="008A67E3" w:rsidTr="008B0E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налогов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155F56">
            <w:pPr>
              <w:autoSpaceDE w:val="0"/>
              <w:autoSpaceDN w:val="0"/>
              <w:adjustRightInd w:val="0"/>
              <w:spacing w:after="0" w:line="240" w:lineRule="auto"/>
              <w:ind w:left="12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недоимки </w:t>
            </w:r>
            <w:proofErr w:type="gramStart"/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B0EE6">
            <w:pPr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доходов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бюджете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доходов в бюджете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EE6" w:rsidRPr="008A67E3" w:rsidTr="008B0EE6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0EE6" w:rsidRPr="008A67E3" w:rsidRDefault="008B0EE6" w:rsidP="0097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B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состоянию </w:t>
            </w:r>
            <w:proofErr w:type="gramStart"/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B0EE6">
            <w:pPr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2013/2012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54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54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</w:tr>
      <w:tr w:rsidR="008B0EE6" w:rsidRPr="008A67E3" w:rsidTr="008B0EE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6" w:rsidRPr="008A67E3" w:rsidTr="008B0E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1 304,2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3F7AD5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FD1F0E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12 650</w:t>
            </w:r>
          </w:p>
        </w:tc>
      </w:tr>
      <w:tr w:rsidR="008B0EE6" w:rsidRPr="008A67E3" w:rsidTr="008B0EE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налоги, в </w:t>
            </w:r>
            <w:proofErr w:type="spellStart"/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3F7AD5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FD1F0E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FD1F0E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6" w:rsidRPr="008A67E3" w:rsidTr="008B0E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3F7AD5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FD1F0E" w:rsidP="00FD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FD1F0E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11 400</w:t>
            </w:r>
          </w:p>
        </w:tc>
      </w:tr>
      <w:tr w:rsidR="008B0EE6" w:rsidRPr="008A67E3" w:rsidTr="008B0EE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3F7AD5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FD1F0E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FD1F0E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6" w:rsidRPr="008A67E3" w:rsidTr="008B0E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proofErr w:type="gramStart"/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3F7AD5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7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FD1F0E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1 050</w:t>
            </w:r>
            <w:r w:rsidR="00895A36" w:rsidRPr="00FD1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FD1F0E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8B0EE6" w:rsidRPr="008A67E3" w:rsidTr="008B0EE6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FD1F0E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6" w:rsidRPr="008A67E3" w:rsidTr="008B0EE6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физических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54360F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6" w:rsidRPr="008A67E3" w:rsidTr="008B0EE6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6" w:rsidRPr="008A67E3" w:rsidRDefault="008B0EE6" w:rsidP="008A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5DF" w:rsidRDefault="006A05DF" w:rsidP="006A05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DF" w:rsidRPr="007B4C24" w:rsidRDefault="006A05DF" w:rsidP="006A05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муниципальному образованию </w:t>
      </w:r>
      <w:r w:rsidR="003F7AD5"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</w:t>
      </w:r>
      <w:r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AF1"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7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наблюдается </w:t>
      </w:r>
      <w:r w:rsidR="003F7AD5" w:rsidRPr="007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сокращение </w:t>
      </w:r>
      <w:r w:rsidRPr="007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недоимки по местным налогам</w:t>
      </w:r>
      <w:r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Причем объем недоимки по состоянию на 01.01.2014 года составил </w:t>
      </w:r>
      <w:r w:rsidR="003F7AD5" w:rsidRPr="007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950,8</w:t>
      </w:r>
      <w:r w:rsidRPr="007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FD1F0E" w:rsidRPr="007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0E"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="009A6503"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0E"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7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1F0E"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первоначального объема доходов местного </w:t>
      </w:r>
      <w:r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от этих налогов на 2014 год</w:t>
      </w:r>
      <w:r w:rsidR="00FD1F0E" w:rsidRPr="007B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7,5% от уточненного (ожидаемого) объема доходов местного бюджета от этих налогов. </w:t>
      </w:r>
    </w:p>
    <w:p w:rsidR="006A05DF" w:rsidRDefault="006A05DF" w:rsidP="006A05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изложенного, п</w:t>
      </w:r>
      <w:r w:rsidR="00D11AF1" w:rsidRPr="00D1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мнению КСП</w:t>
      </w:r>
      <w:r w:rsidRPr="00D1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необходимо активизировать взаимодействие с налоговой службой для уменьшения объема недоимки с целью увеличения доходов </w:t>
      </w:r>
      <w:r w:rsidR="00D11AF1" w:rsidRPr="00D11A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 Свирска</w:t>
      </w:r>
      <w:r w:rsidR="00D1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местных налогов.</w:t>
      </w:r>
    </w:p>
    <w:p w:rsidR="003255FB" w:rsidRPr="003255FB" w:rsidRDefault="003255FB" w:rsidP="003255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25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Доходы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местного </w:t>
      </w:r>
      <w:r w:rsidRPr="00325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бюджета </w:t>
      </w:r>
      <w:r w:rsidR="00D11A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 Свирск»</w:t>
      </w:r>
      <w:r w:rsidRPr="00325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формировались за счет отчислений от федеральных налогов и сборов по нормативам, определяемым Бюджетным кодексом Российской Федерации, а также </w:t>
      </w:r>
      <w:r w:rsidRPr="0032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Иркутской области от 23.07.2008 № 56-ОЗ и от 22.10.2013 № 74-ОЗ «О межбюджетных трансфертах и нормативах отчислений в местные бюджеты» (далее – федеральные налоги).</w:t>
      </w:r>
    </w:p>
    <w:p w:rsidR="003255FB" w:rsidRPr="003255FB" w:rsidRDefault="003255FB" w:rsidP="003255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и 2013 годах за счет федеральных налогов в доход бюджета поступило </w:t>
      </w:r>
      <w:r w:rsidR="0056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32 736</w:t>
      </w:r>
      <w:r w:rsidRPr="0032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3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36 623</w:t>
      </w:r>
      <w:r w:rsidRPr="0032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3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3255FB" w:rsidRPr="003255FB" w:rsidRDefault="00902E6A" w:rsidP="003255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приведены в Таблице № 6</w:t>
      </w:r>
      <w:r w:rsidR="003255FB" w:rsidRPr="00325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5FB" w:rsidRPr="003255FB" w:rsidRDefault="003255FB" w:rsidP="003255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 (тыс. рублей). </w:t>
      </w:r>
    </w:p>
    <w:tbl>
      <w:tblPr>
        <w:tblW w:w="9719" w:type="dxa"/>
        <w:tblInd w:w="108" w:type="dxa"/>
        <w:tblLook w:val="00A0" w:firstRow="1" w:lastRow="0" w:firstColumn="1" w:lastColumn="0" w:noHBand="0" w:noVBand="0"/>
      </w:tblPr>
      <w:tblGrid>
        <w:gridCol w:w="3532"/>
        <w:gridCol w:w="1540"/>
        <w:gridCol w:w="1480"/>
        <w:gridCol w:w="1300"/>
        <w:gridCol w:w="1867"/>
      </w:tblGrid>
      <w:tr w:rsidR="003255FB" w:rsidRPr="003255FB" w:rsidTr="003255FB">
        <w:trPr>
          <w:trHeight w:val="60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2013/2012</w:t>
            </w:r>
          </w:p>
        </w:tc>
      </w:tr>
      <w:tr w:rsidR="003255FB" w:rsidRPr="003255FB" w:rsidTr="003255FB">
        <w:trPr>
          <w:trHeight w:val="505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 от федеральных налогов и сборов, с учетом дополнительных отчислений согласно</w:t>
            </w:r>
          </w:p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областному законодательству</w:t>
            </w:r>
          </w:p>
        </w:tc>
      </w:tr>
      <w:tr w:rsidR="003255FB" w:rsidRPr="003255FB" w:rsidTr="003255FB">
        <w:trPr>
          <w:trHeight w:val="24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29 658,2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+2 872,2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  <w:r w:rsidR="00B3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5FB"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255FB" w:rsidRPr="003255FB" w:rsidTr="003255FB">
        <w:trPr>
          <w:trHeight w:val="21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(упрощенная  система)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  <w:r w:rsidR="00B3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5FB"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255FB" w:rsidRPr="003255FB" w:rsidTr="003255FB">
        <w:trPr>
          <w:trHeight w:val="311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5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+990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  <w:r w:rsidR="00B3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5FB"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255FB" w:rsidRPr="003255FB" w:rsidTr="003255FB">
        <w:trPr>
          <w:trHeight w:val="34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-85,0</w:t>
            </w:r>
            <w:r w:rsidR="00B3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5FB"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255FB" w:rsidRPr="003255FB" w:rsidTr="003255FB">
        <w:trPr>
          <w:trHeight w:val="20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(патентная система)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55FB" w:rsidRPr="003255FB" w:rsidTr="003255FB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B3530C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-1,8 </w:t>
            </w:r>
            <w:r w:rsidR="003255FB" w:rsidRPr="0032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255FB" w:rsidRPr="003255FB" w:rsidTr="003255FB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виду: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3255FB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36 623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5660D3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+3 887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5FB" w:rsidRPr="003255FB" w:rsidRDefault="00B3530C" w:rsidP="00325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11,8 </w:t>
            </w:r>
            <w:r w:rsidR="003255FB" w:rsidRPr="00325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4F7A9D" w:rsidRDefault="004F7A9D" w:rsidP="004F7A9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9D" w:rsidRPr="004F7A9D" w:rsidRDefault="004F7A9D" w:rsidP="004F7A9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в 2013 году увеличился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3 887</w:t>
      </w:r>
      <w:r w:rsidRPr="004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A9D" w:rsidRPr="004F7A9D" w:rsidRDefault="004F7A9D" w:rsidP="004F7A9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внимание, что увеличение доходов обусловлено  существенным ростом поступлений (больше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2 872,2</w:t>
      </w:r>
      <w:r w:rsidRPr="004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налога на доходы физических лиц (далее – НДФЛ). </w:t>
      </w:r>
    </w:p>
    <w:p w:rsidR="004F7A9D" w:rsidRPr="004F7A9D" w:rsidRDefault="004F7A9D" w:rsidP="004F7A9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30,2</w:t>
      </w:r>
      <w:r w:rsidRPr="004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990</w:t>
      </w:r>
      <w:r w:rsidRPr="004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доход бюджета зачислено средств от уплаты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</w:t>
      </w:r>
      <w:r w:rsidR="0060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вмененный доход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A9D" w:rsidRDefault="004F7A9D" w:rsidP="004F7A9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доходы по </w:t>
      </w:r>
      <w:r w:rsidR="006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единому сельскохозяйственному </w:t>
      </w:r>
      <w:r w:rsidR="00B4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 w:rsidRPr="004F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снизились на </w:t>
      </w:r>
      <w:r w:rsidR="0060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1,7</w:t>
      </w:r>
      <w:r w:rsidRPr="004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6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06F98" w:rsidRPr="0060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85,0 %</w:t>
      </w:r>
      <w:r w:rsidR="0060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6F98" w:rsidRPr="0060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6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средств от уплаты государственной пошлины сократились на 8,5 тыс. рублей или на 1,8 %.</w:t>
      </w:r>
    </w:p>
    <w:p w:rsidR="004C7206" w:rsidRPr="004C7206" w:rsidRDefault="004C7206" w:rsidP="004C7206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Прогноза социально</w:t>
      </w:r>
      <w:r w:rsidR="0036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36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Свирск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период до 2016 года (раздел «Доходный 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планируется увеличение дохода бюджета за счет поступлений от НДФЛ.</w:t>
      </w:r>
    </w:p>
    <w:p w:rsidR="004C7206" w:rsidRPr="004C7206" w:rsidRDefault="004C7206" w:rsidP="004C7206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прогнозный потенциал по НДФЛ на 2013 год определялся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28,4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больше факта 2012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 млн. рублей или 6,0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данным Отчета об исполнении бюджета за 2012 год прогнозировалось поступление доходов в бюджет от НДФЛ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Фактически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26,8 млн. рублей или больше на 3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,9%.</w:t>
      </w:r>
    </w:p>
    <w:p w:rsidR="004C7206" w:rsidRPr="004C7206" w:rsidRDefault="004C7206" w:rsidP="004C7206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прогноз доходов от НДФЛ в бюджете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Фактически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0,3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01A42" w:rsidRDefault="004C7206" w:rsidP="004C7206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согласно Прогнозу социально-экономического развития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период до 2016 года при развитии экономики</w:t>
      </w:r>
      <w:r w:rsidR="00367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инерционному сценарию, так и по</w:t>
      </w:r>
      <w:r w:rsidR="00701A42" w:rsidRP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42"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инвестиционному сценарию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НДФЛ прогнозируются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206" w:rsidRPr="004C7206" w:rsidRDefault="004C7206" w:rsidP="004C7206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 исполнении бюджета на 01.07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года прогнозируемые доходы от НДФЛ на 2014 год утверждены в объеме 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составляет 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объема прогнозируемых поступлений НДФЛ по инерционному 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1A42" w:rsidRP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инвестиционному 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экономики</w:t>
      </w:r>
      <w:r w:rsidR="0070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оценке, отраженной в Прогнозе, в 2013 году фонд начисленной заработной платы по полному кругу организаций планируется в объеме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691,59 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млн. рублей. </w:t>
      </w:r>
      <w:r w:rsid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нормативу зачисления НДФЛ в местный бюджет доходы по данному виду должны составить 32,4 млн. рублей. 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НДФЛ </w:t>
      </w:r>
      <w:r w:rsid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r w:rsidR="00BA111B" w:rsidRP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Прогнозу социально-экономического развития муниципального образования «город Свирск» на 2014 год и период до 2016 года 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предполагалось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28,4 млн. рублей или </w:t>
      </w:r>
      <w:r w:rsid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12,3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BA111B" w:rsidRPr="00BA111B" w:rsidRDefault="00BA111B" w:rsidP="00BA1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пояснению муниципального образования планирование НДФЛ в размере менее 13,0% обусловлено увеличением количества обращений граждан за предоставлением налоговых льгот.</w:t>
      </w:r>
    </w:p>
    <w:p w:rsid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начало 2013 года недоимка по НДФЛ составляла </w:t>
      </w:r>
      <w:r w:rsidR="001E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416,0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  <w:r w:rsidR="00CF3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32AD" w:rsidRPr="00BA111B" w:rsidRDefault="00CF32AD" w:rsidP="00CF32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Очевидным является факт, что оценка по налогу на доходы физических лиц произведена без учета недоимки.</w:t>
      </w:r>
    </w:p>
    <w:p w:rsidR="00BA111B" w:rsidRDefault="00BA111B" w:rsidP="00BA1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данным статистики фонд начисленной заработной платы по всем предприятиям, за исключением малых и микро предприятий, в 2013 году составил </w:t>
      </w:r>
      <w:r w:rsidRPr="00BA11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621,4 млн. рублей</w:t>
      </w:r>
      <w:r w:rsidRP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Объем налога на доходы физических лиц по ставке 13% без применения налоговых льгот с указанного фонда составит </w:t>
      </w:r>
      <w:r w:rsidRPr="00BA11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29,1 млн. рублей</w:t>
      </w:r>
      <w:r w:rsidRPr="00BA1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Как указывалось КСП в данной экспертизе, фактически в 2013 году поступило налога </w:t>
      </w:r>
      <w:r w:rsidRPr="00BA11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29,7 млн. рублей</w:t>
      </w:r>
      <w:r w:rsidR="003671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BA111B" w:rsidRPr="0099668D" w:rsidRDefault="006D1821" w:rsidP="00BA1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A111B" w:rsidRP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бъем налоговых и неналоговых доходов бюджета муниципального образования «город Свирск» </w:t>
      </w:r>
      <w:r w:rsidR="0099668D" w:rsidRP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(Решение Думы от 30.12.2013 № 45/298-ДГ</w:t>
      </w:r>
      <w:r w:rsidR="00BA111B" w:rsidRP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первоначально утвержден в сумме </w:t>
      </w:r>
      <w:r w:rsidR="001A2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58 547,9</w:t>
      </w:r>
      <w:r w:rsidR="00BA111B" w:rsidRP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2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r w:rsidR="00BA111B" w:rsidRP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рублей. </w:t>
      </w:r>
    </w:p>
    <w:p w:rsidR="00BA111B" w:rsidRPr="0099668D" w:rsidRDefault="00BA111B" w:rsidP="00BA1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года изменения в решение о бюджете в части увеличения объема прогнозируемых налоговых и неналоговых доходов вносились </w:t>
      </w:r>
      <w:r w:rsidR="008963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четыре</w:t>
      </w:r>
      <w:r w:rsid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</w:t>
      </w:r>
      <w:r w:rsidR="008963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96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BA111B" w:rsidRPr="0099668D" w:rsidRDefault="00BA111B" w:rsidP="00296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Окончательно объем налоговых и неналоговых доходов утвержден Решением Думы от 30.12.2013 № </w:t>
      </w:r>
      <w:r w:rsidR="001A27CF"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45/297-ДГ</w:t>
      </w:r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1A27CF"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70 348,5</w:t>
      </w:r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(больше первоначального на </w:t>
      </w:r>
      <w:r w:rsidR="001A27CF"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20,1</w:t>
      </w:r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в том числе доходы от НДФЛ увеличены на </w:t>
      </w:r>
      <w:r w:rsidR="001A27CF"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3 317,9 тыс. </w:t>
      </w:r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на </w:t>
      </w:r>
      <w:r w:rsidR="001A27CF"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12,6</w:t>
      </w:r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FA5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 запланированных.</w:t>
      </w:r>
      <w:r w:rsidR="001A2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25AD5" w:rsidRP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неналоговых доходов бюджета муниципальн</w:t>
      </w:r>
      <w:r w:rsidR="001E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образования «город Свирск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определена бюджетным законодательством (статья 62 БК РФ).</w:t>
      </w:r>
    </w:p>
    <w:p w:rsidR="00D25AD5" w:rsidRP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местном бюджете в 2012 году доля неналоговых доходов соста</w:t>
      </w:r>
      <w:r w:rsidR="001E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вляла 3,5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или </w:t>
      </w:r>
      <w:r w:rsidR="001E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18 840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D25AD5" w:rsidRP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2013 году объем неналоговых доходов в абсолютном выражении составил </w:t>
      </w:r>
      <w:r w:rsidR="001E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27 170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1E7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3,3</w:t>
      </w: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общего объема доходов местного бюджета.</w:t>
      </w:r>
    </w:p>
    <w:p w:rsidR="00D25AD5" w:rsidRP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 бюджета в части неналоговых доходов с распределением по кодам видов доходов представлена в Таблице</w:t>
      </w:r>
      <w:proofErr w:type="gramEnd"/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7.</w:t>
      </w:r>
    </w:p>
    <w:p w:rsidR="00D25AD5" w:rsidRP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5AD5" w:rsidRPr="00D25AD5" w:rsidRDefault="00D25AD5" w:rsidP="00D25A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 7 (тыс. рублей/%).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6"/>
        <w:gridCol w:w="1138"/>
        <w:gridCol w:w="1560"/>
        <w:gridCol w:w="1133"/>
        <w:gridCol w:w="1560"/>
        <w:gridCol w:w="1354"/>
      </w:tblGrid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1E7954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79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18 840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1E7954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79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1E7954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27 170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1E7954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79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1E7954" w:rsidRDefault="001147AF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44,2</w:t>
            </w:r>
            <w:r w:rsidR="00D25AD5" w:rsidRPr="001E79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 от имущества,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5 771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30,6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5 921,1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147AF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находящегося в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Платежи </w:t>
            </w:r>
            <w:proofErr w:type="gramStart"/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16,8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4 103,4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147AF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29,7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природными ресурсами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5 697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30,2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7 864,6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147AF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38,0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платных услуг (работ)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 от продажи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16,9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6 307,1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147AF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99,1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материальных 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нематериальных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Штрафы, санкции,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147AF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168,5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возмещение ущерба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D5" w:rsidRPr="00D25AD5" w:rsidTr="00BA111B"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E7954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2 294,5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323352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D5" w:rsidRPr="00D25AD5" w:rsidRDefault="001147AF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191,2</w:t>
            </w:r>
            <w:r w:rsidR="00D25AD5"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5AD5" w:rsidRPr="00D25AD5" w:rsidTr="00BA111B"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D5" w:rsidRPr="00D25AD5" w:rsidRDefault="00D25AD5" w:rsidP="00D2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AD5" w:rsidRDefault="003F7AD5" w:rsidP="004F7A9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F2" w:rsidRPr="00273CF2" w:rsidRDefault="00273CF2" w:rsidP="00273CF2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объем неналоговых доходов существенное влияние оказали поступления по коду вида доходов «доходы от имущества,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собственности», </w:t>
      </w: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оказания</w:t>
      </w:r>
    </w:p>
    <w:p w:rsidR="00273CF2" w:rsidRDefault="00273CF2" w:rsidP="00AA3D8C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 так же</w:t>
      </w:r>
      <w:r w:rsidR="00A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</w:t>
      </w: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от продажи материальных и нематериальных активов».</w:t>
      </w:r>
    </w:p>
    <w:p w:rsidR="00EC361C" w:rsidRDefault="00AA3D8C" w:rsidP="00273CF2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неналоговых доходов по сравнению с 2012 годом изменилась незначительно. </w:t>
      </w:r>
    </w:p>
    <w:p w:rsidR="00E7304D" w:rsidRDefault="00273CF2" w:rsidP="00273CF2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 доля доходов от использования имущества, находящегося в государственной собственности с</w:t>
      </w:r>
      <w:r w:rsidR="008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5 771 тыс. рублей или</w:t>
      </w: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30,6%</w:t>
      </w:r>
      <w:r w:rsidR="008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</w:t>
      </w: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5 921,1 тыс. рублей или </w:t>
      </w:r>
      <w:r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21,8%</w:t>
      </w:r>
      <w:r w:rsidR="008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неналоговых доходов </w:t>
      </w:r>
      <w:r w:rsidR="0088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</w:t>
      </w:r>
      <w:r w:rsidR="00E73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04D" w:rsidRDefault="00E7304D" w:rsidP="00273CF2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84" w:rsidRPr="002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по объему поступлений в </w:t>
      </w:r>
      <w:r w:rsidR="002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231E84" w:rsidRPr="002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являются </w:t>
      </w:r>
      <w:r w:rsidR="002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 или компенсации затрат государства</w:t>
      </w:r>
      <w:r w:rsidR="00231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году </w:t>
      </w:r>
      <w:r w:rsidR="002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объеме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5 697 тыс. рублей или </w:t>
      </w:r>
      <w:r w:rsid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7 864,6 тыс. рублей или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19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произошло уменьшение </w:t>
      </w:r>
    </w:p>
    <w:p w:rsidR="00273CF2" w:rsidRDefault="00231E84" w:rsidP="00273CF2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3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негативное воздействие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 поступили в объеме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3 164 тыс. рублей или 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16,8%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</w:t>
      </w:r>
      <w:r w:rsidR="00E7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4 103,4 тыс. рублей или 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>15,1%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273CF2" w:rsidRPr="002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0FCD" w:rsidRPr="007B670C" w:rsidRDefault="007B0FCD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361C"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 2014 году планируются поступления от использования имущества в сумме </w:t>
      </w:r>
      <w:r w:rsidR="00D60617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7 350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D60617"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2013 года на </w:t>
      </w:r>
      <w:r w:rsidR="00D60617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1 428,9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60617"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617"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>24,1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0FCD" w:rsidRPr="007B670C" w:rsidRDefault="007B0FCD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доходов от использования имущества из </w:t>
      </w:r>
      <w:r w:rsidR="00D60617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5 921,1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</w:t>
      </w:r>
      <w:r w:rsidR="00D60617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0617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773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поступления от сдачи в аренду муниципального имущества. </w:t>
      </w:r>
    </w:p>
    <w:p w:rsidR="007B0FCD" w:rsidRPr="007B670C" w:rsidRDefault="007B0FCD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по данным отчета об исполнении бюджета на 01 </w:t>
      </w:r>
      <w:r w:rsidR="00D60617"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от имущества, переданного в аренду, планируется к поступлению </w:t>
      </w:r>
      <w:r w:rsidR="00D60617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1 350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поступило в бюджет на указанную дату </w:t>
      </w:r>
      <w:r w:rsidR="00D60617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875,1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670C"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годового плана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B670C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474,9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B670C"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35,2</w:t>
      </w:r>
      <w:r w:rsidRPr="007B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B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B0FCD" w:rsidRPr="00C0339A" w:rsidRDefault="007B0FCD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долю в доходах от использования имущества составляет арендная плата за земельные участки. В 2013 году поступления составили </w:t>
      </w:r>
      <w:r w:rsidR="007B670C"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4 148,1</w:t>
      </w:r>
      <w:r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2014 год доходы предусмотрены в сумме </w:t>
      </w:r>
      <w:r w:rsidR="007B670C"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3 500</w:t>
      </w:r>
      <w:r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(меньше на </w:t>
      </w:r>
      <w:r w:rsidR="007B670C"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648,1</w:t>
      </w:r>
      <w:r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670C"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B0FCD" w:rsidRPr="00C0339A" w:rsidRDefault="007B0FCD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Отчета </w:t>
      </w:r>
      <w:r w:rsidR="007B670C"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запланированных на 2014 год доходов от использования имущества на 01 </w:t>
      </w:r>
      <w:r w:rsidR="007B670C"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поступило </w:t>
      </w:r>
      <w:r w:rsidR="00C0339A"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3 035,3</w:t>
      </w:r>
      <w:r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0339A"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41,3</w:t>
      </w:r>
      <w:r w:rsidRPr="00C0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C03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FCD" w:rsidRPr="00B14A36" w:rsidRDefault="00B14A36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Контрольно-счетная палата </w:t>
      </w:r>
      <w:r w:rsidR="007B0FCD" w:rsidRPr="00B1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</w:t>
      </w:r>
      <w:r w:rsidRPr="00B1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более реалистичного расчета доходов от использования муниципального имущества,</w:t>
      </w:r>
      <w:r w:rsidR="007B0FCD" w:rsidRPr="00B1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администраторам доходов, уча</w:t>
      </w:r>
      <w:r w:rsidRPr="00B1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ствующим в формировании проекта бюджета</w:t>
      </w:r>
      <w:r w:rsidR="007B0FCD" w:rsidRPr="00B1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принять меры к повышению качества прогнозирования поступлений, усилив ответственность за достоверность расчетов</w:t>
      </w:r>
      <w:r w:rsidR="007B0FCD" w:rsidRPr="00B14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FCD" w:rsidRPr="00155F56" w:rsidRDefault="007B0FCD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2968D8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информирует, что Президиумом Союза муниципальных контрольно-счетных органов России разработаны Методические рекомендации «Аудит качества формирования и исполнения местного бюджета» (утверждены решением от 17.12.2013 № 5 (36) п.19.2.3). Рекомендациями определено, что основную долю неналоговых доходов составляют финансовые поступления от использования муниципального имущества (муниципальной собственности). С учетом этого качество формирования и исполнения местного бюджета по неналоговым доходам оценивается  </w:t>
      </w:r>
      <w:r w:rsidRPr="00155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доходности использования муниципальной собственности</w:t>
      </w: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определения доходности объектов муниципальной собственности установлена в Методических рекомендациях по проверке доходности муниципальной собственности, утвержденных решением Президиума (протокол от 25.09.2012 № 4(30), п.6.2).</w:t>
      </w:r>
    </w:p>
    <w:p w:rsidR="007B0FCD" w:rsidRPr="007B0FCD" w:rsidRDefault="007B0FCD" w:rsidP="007B0FCD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предлагает при выработке мер, направленных на повышения доходного потенциала бюджета, учитывать положения указанных выше методик.</w:t>
      </w:r>
    </w:p>
    <w:p w:rsidR="003255FB" w:rsidRPr="00365367" w:rsidRDefault="00365367" w:rsidP="003255FB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сравнительного анализа плановых назначений на 2013 год по доходам приведены в Таблице № 8.</w:t>
      </w:r>
    </w:p>
    <w:p w:rsidR="003255FB" w:rsidRPr="006A05DF" w:rsidRDefault="00B233DD" w:rsidP="003653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 (тыс. рублей/%).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1985"/>
        <w:gridCol w:w="1417"/>
        <w:gridCol w:w="1276"/>
      </w:tblGrid>
      <w:tr w:rsidR="00BF3A99" w:rsidRPr="00BF3A99" w:rsidTr="00BF3A9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BF3A99" w:rsidRPr="00BF3A99" w:rsidTr="00BF3A9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99" w:rsidRPr="00BF3A99" w:rsidRDefault="00BF3A99" w:rsidP="00BF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Первон</w:t>
            </w:r>
            <w:proofErr w:type="spellEnd"/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Уточнен</w:t>
            </w:r>
            <w:proofErr w:type="gramStart"/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BF3A99" w:rsidRPr="00BF3A99" w:rsidTr="00BF3A9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99" w:rsidRPr="00BF3A99" w:rsidRDefault="00BF3A99" w:rsidP="00BF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99" w:rsidRPr="00BF3A99" w:rsidRDefault="00BF3A99" w:rsidP="00B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F3A99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BF3A99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237 931,4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814 164,1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576 232,7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3,4 раза</w:t>
            </w:r>
          </w:p>
        </w:tc>
      </w:tr>
      <w:tr w:rsidR="00BF3A99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BF3A99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58 547,9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BF3A99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Default="00BF3A99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Налоговые доходы</w:t>
            </w:r>
          </w:p>
          <w:p w:rsidR="00760CCD" w:rsidRPr="00BF3A99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38 076,3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13,2</w:t>
            </w:r>
          </w:p>
        </w:tc>
      </w:tr>
      <w:tr w:rsidR="00BF3A99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277" w:rsidRDefault="00C53277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eastAsia="Times New Roman" w:hAnsi="Times New Roman" w:cs="Times New Roman"/>
                <w:sz w:val="24"/>
                <w:szCs w:val="24"/>
              </w:rPr>
              <w:t>26 432,1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5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F3A99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277" w:rsidRDefault="00C53277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6 543,2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t>6 564,3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F3A99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277" w:rsidRDefault="00C53277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BF3A99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277" w:rsidRDefault="00C53277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99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C53277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7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отменным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C53277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3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Неналоговые доходы</w:t>
            </w:r>
          </w:p>
          <w:p w:rsidR="00760CCD" w:rsidRPr="00C53277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20 471,6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BF3A99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8D2E19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6 791,6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3 178,6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C53564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277" w:rsidRPr="00BF3A99" w:rsidTr="00BF3A9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60CCD" w:rsidRDefault="00760CCD" w:rsidP="00C5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BF3A99" w:rsidRDefault="00C53564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179 383,5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BF3A99" w:rsidRDefault="00760CCD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743 815,6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8D2E19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564 432,1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7" w:rsidRPr="00732BFD" w:rsidRDefault="008D2E19" w:rsidP="0076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4 раза</w:t>
            </w:r>
          </w:p>
        </w:tc>
      </w:tr>
    </w:tbl>
    <w:p w:rsidR="00604767" w:rsidRDefault="00604767" w:rsidP="00C532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7" w:rsidRPr="008A1867" w:rsidRDefault="008A1867" w:rsidP="003653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налоговые и неналоговые доходы первоначальной редакцией решения о местном бюджете утверждены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58 547,9</w:t>
      </w:r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окончательной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70 348,5</w:t>
      </w:r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то есть с увеличением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11 800,6</w:t>
      </w:r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Безвозмездные поступления первоначальной редакцией решения о местном бюджете утверждены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179 383,5</w:t>
      </w:r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окончательной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743 815,6</w:t>
      </w:r>
      <w:proofErr w:type="gramEnd"/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то есть с увеличением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564 432,1 тыс. рублей, или в 4 раза.</w:t>
      </w:r>
    </w:p>
    <w:p w:rsidR="00A85DAB" w:rsidRDefault="008A1867" w:rsidP="002968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осуществленного анализа плановых показателей доходов на начало и конец финансового года с фактическим исполнением местного бюджета по доходам КСП отмечает, что первоначально планируемые и фактические показатели </w:t>
      </w:r>
      <w:r w:rsidR="00A85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существенное расхождение.</w:t>
      </w:r>
    </w:p>
    <w:p w:rsidR="002B0BB0" w:rsidRDefault="002B0BB0" w:rsidP="002968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решением о бюджете от </w:t>
      </w:r>
      <w:r w:rsidR="00054046" w:rsidRPr="002968D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96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12.2012 года № </w:t>
      </w:r>
      <w:r w:rsidR="002968D8">
        <w:rPr>
          <w:rFonts w:ascii="Times New Roman" w:eastAsia="Times New Roman" w:hAnsi="Times New Roman" w:cs="Times New Roman"/>
          <w:sz w:val="28"/>
          <w:szCs w:val="28"/>
          <w:lang w:eastAsia="ru-RU"/>
        </w:rPr>
        <w:t>34/220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-ДГ в первоначальной редакции поступление в бюджет налога на доходы физических лиц, являющихся налоговыми резидентами РФ, прогнозировалось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26 432,1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послед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ующем (уточненная редакция от 30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.12.2013 года № </w:t>
      </w:r>
      <w:r w:rsidR="00596E1F">
        <w:rPr>
          <w:rFonts w:ascii="Times New Roman" w:eastAsia="Times New Roman" w:hAnsi="Times New Roman" w:cs="Times New Roman"/>
          <w:sz w:val="28"/>
          <w:szCs w:val="28"/>
          <w:lang w:eastAsia="ru-RU"/>
        </w:rPr>
        <w:t>45/297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-ДГ) показатель был увеличен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29 750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3 317,9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End"/>
    </w:p>
    <w:p w:rsidR="002B0BB0" w:rsidRPr="002B0BB0" w:rsidRDefault="002B0BB0" w:rsidP="002B0B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на 01.01.2014 года налог на доходы физических лиц по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местный бюджет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29 658,2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3 227,1 тыс. рублей (на 12,2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больше первоначально планируемого показателя.</w:t>
      </w:r>
      <w:proofErr w:type="gramEnd"/>
    </w:p>
    <w:p w:rsidR="002B0BB0" w:rsidRDefault="002B0BB0" w:rsidP="002B0B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экспертно-аналитического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финансам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Свирск» 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пояснения, касающиеся увеличения плановых показателей на 2013 год.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2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поступление в бюджет налога на доходы физических лиц первоначально планировалось с учетом ожидаемого поступления НДФЛ за 2012 год и индексом роста реальной заработной платы в 2013 году в соответствии с прогнозом социально-экономического развития Иркутской области. </w:t>
      </w:r>
      <w:r w:rsidRPr="0059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ходе исполнения Указа Президента РФ от 7 мая 2012 года № 597 «О мероприятиях по реализации государственной социальной политики» вырос уровень средней заработной платы педагогических работн</w:t>
      </w:r>
      <w:r w:rsidR="00596E1F" w:rsidRPr="00596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образовательных и дошкольных учреждений, работников учреждений культуры.</w:t>
      </w:r>
    </w:p>
    <w:p w:rsidR="002B0BB0" w:rsidRPr="002B0BB0" w:rsidRDefault="00595F45" w:rsidP="002B0BB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КСП обращает внимание, что значительно увеличены плановые показатели  в 2013 году по доходу</w:t>
      </w:r>
      <w:r w:rsidRPr="005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</w:t>
      </w:r>
      <w:r w:rsidR="00D26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планировалось получение данных доходов в размере 3 100 тыс. рублей</w:t>
      </w:r>
      <w:r w:rsidRPr="005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уточненной редакцией</w:t>
      </w:r>
      <w:r w:rsidRPr="005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30.12.2013 года № </w:t>
      </w:r>
      <w:r w:rsidR="00B9043B">
        <w:rPr>
          <w:rFonts w:ascii="Times New Roman" w:eastAsia="Times New Roman" w:hAnsi="Times New Roman" w:cs="Times New Roman"/>
          <w:sz w:val="28"/>
          <w:szCs w:val="28"/>
          <w:lang w:eastAsia="ru-RU"/>
        </w:rPr>
        <w:t>45/297</w:t>
      </w:r>
      <w:r w:rsidRPr="00595F45">
        <w:rPr>
          <w:rFonts w:ascii="Times New Roman" w:eastAsia="Times New Roman" w:hAnsi="Times New Roman" w:cs="Times New Roman"/>
          <w:sz w:val="28"/>
          <w:szCs w:val="28"/>
          <w:lang w:eastAsia="ru-RU"/>
        </w:rPr>
        <w:t>-ДГ) показатель был увеличен до 6 394,</w:t>
      </w:r>
      <w:r w:rsidR="00D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тыс. рублей или на </w:t>
      </w:r>
      <w:r w:rsidR="00D26531" w:rsidRPr="00D26531">
        <w:rPr>
          <w:rFonts w:ascii="Times New Roman" w:eastAsia="Times New Roman" w:hAnsi="Times New Roman" w:cs="Times New Roman"/>
          <w:sz w:val="28"/>
          <w:szCs w:val="28"/>
          <w:lang w:eastAsia="ru-RU"/>
        </w:rPr>
        <w:t>3 294,7 тыс. рублей</w:t>
      </w:r>
      <w:r w:rsidR="00D26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1867" w:rsidRPr="008A1867" w:rsidRDefault="00D26531" w:rsidP="00596E1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пояснительные записки к проектам решений о местном бюджете на 2013 год не содержат сведений, объясняющих такую ситуацию</w:t>
      </w:r>
      <w:r w:rsidR="00596E1F" w:rsidRPr="00155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02" w:rsidRDefault="005E1FEB" w:rsidP="005E1F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дебиторской задолженности по доходам местного бюджета и мер, принимаемых органами местного самоуправления, для повышения доходов муниципального образования показал следующее. </w:t>
      </w:r>
    </w:p>
    <w:p w:rsidR="00C13E2B" w:rsidRDefault="00C13E2B" w:rsidP="00C13E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Порядка г</w:t>
      </w:r>
      <w:r w:rsidR="001D6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лавными администраторами (администраторами доходов) учет доходов осуществляется в произвольной форме.</w:t>
      </w:r>
    </w:p>
    <w:p w:rsidR="00C13E2B" w:rsidRDefault="001D6502" w:rsidP="00C13E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 своевременность осуществления платежей </w:t>
      </w:r>
      <w:r w:rsidR="00C1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отслеживается с применением программы </w:t>
      </w:r>
      <w:r w:rsidR="00C13E2B" w:rsidRPr="00C1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«Автоматизированная система Федерального казначейства (СУФД)»</w:t>
      </w:r>
      <w:r w:rsidR="00C13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2C" w:rsidRPr="00054046" w:rsidRDefault="00C13E2B" w:rsidP="00BE4D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статьи 160.2-1. БК РФ главными администраторами  доходов местного бюджета не ведется бюджетный учет доходов. </w:t>
      </w:r>
    </w:p>
    <w:p w:rsidR="00BE4D2C" w:rsidRPr="00BE4D2C" w:rsidRDefault="00C13E2B" w:rsidP="00BE4D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главным администратором доходов -</w:t>
      </w:r>
      <w:r w:rsidR="00BE4D2C" w:rsidRP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управлению муниципальным имуществом администрации муниципального образования «город Свирск» </w:t>
      </w:r>
      <w:r w:rsid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</w:t>
      </w:r>
      <w:r w:rsidRPr="00C1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</w:t>
      </w:r>
      <w:r w:rsidRPr="00C1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 на 1 января 2014 года, который составил </w:t>
      </w:r>
      <w:r w:rsid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>2088 тыс. рублей,</w:t>
      </w:r>
      <w:r w:rsidR="00BE4D2C" w:rsidRP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C13E2B" w:rsidRDefault="00BE4D2C" w:rsidP="00BE4D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тыс. рублей;</w:t>
      </w:r>
    </w:p>
    <w:p w:rsidR="00BE4D2C" w:rsidRPr="00C13E2B" w:rsidRDefault="00BE4D2C" w:rsidP="00BE4D2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доходы, получаемые в виде арендной платы за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1 454 тыс. рублей.</w:t>
      </w:r>
    </w:p>
    <w:p w:rsidR="001D6502" w:rsidRDefault="001D6502" w:rsidP="005E1F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</w:t>
      </w:r>
      <w:r w:rsid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в отношении задолженности по аренде земельных участков и нежилых помещений в 2013 год</w:t>
      </w:r>
      <w:r w:rsid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велась претензионная работа. З</w:t>
      </w:r>
      <w:r w:rsidR="00B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2013 год подготовлено 84 акта сверки в отношении задолженности по договорам аренды нежилых помещений на сумму </w:t>
      </w:r>
      <w:r w:rsid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638 577 рублей (взыскано 210 676 рублей) и в отношении задолженности по договорам аренды земельных участков на сумму 1 752 291 рубль (взыскано 775 272 рубля).</w:t>
      </w:r>
    </w:p>
    <w:p w:rsidR="005D4794" w:rsidRPr="005D4794" w:rsidRDefault="005D4794" w:rsidP="005D479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мер, направленных на увеличение доходной базы местного бюджета, в администрации города создана </w:t>
      </w:r>
      <w:r w:rsidR="00C0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C0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доходной части и сокращению недоимки в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1E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«город Свирск»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мэра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5221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17.09.2007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522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утверждено Положение о рабочей группе и её состав. В рабочую группу входят: руководители структурных подразделений администрации города, представители</w:t>
      </w:r>
      <w:r w:rsidR="00C0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№12 Иркутского регионального отделения Фонда социального страхования РФ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Межрайонной инспекции Федеральной налоговой службы России № 18 по Иркутско</w:t>
      </w:r>
      <w:r w:rsidR="00CD77C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области, Думы города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1EC" w:rsidRDefault="005D4794" w:rsidP="00C001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Эффективным методом работы по погашению дебиторской задолженности является приглашение арендаторов, имеющих задолженность по арендной плате за пользование земельными участками, на заседания рабочей группы по повышению доходов местного бюджета. </w:t>
      </w:r>
      <w:r w:rsidR="00C0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C001EC" w:rsidRPr="00C0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 проведено 4 заседания межведомственной комиссии с привлечением представителей межрайонной налоговой службы №18, Пенсионного фонда </w:t>
      </w:r>
      <w:r w:rsidR="00CD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01EC" w:rsidRPr="00C0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Черемхово и Черемховскому району и фонда социального страхования.</w:t>
      </w:r>
    </w:p>
    <w:p w:rsidR="00D57940" w:rsidRPr="00C001EC" w:rsidRDefault="00D57940" w:rsidP="00D579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на заседания межведомственной комиссии приглашены 24 индивидуальных предпринимателя,  погашена задолженность по ЕНВД в размере 50,0 тысяч рублей. </w:t>
      </w:r>
    </w:p>
    <w:p w:rsidR="00D57940" w:rsidRDefault="005D4794" w:rsidP="005D479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данных заседаниях в индивидуальном порядке определяется порядок дальнейшей работы по сложившейся задолженности. </w:t>
      </w:r>
    </w:p>
    <w:p w:rsidR="005D4794" w:rsidRPr="005D4794" w:rsidRDefault="005D4794" w:rsidP="00D579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КСП отмечает возможность увеличения доходов, получаемых в виде арендной платы за земельные участки, усиления </w:t>
      </w:r>
      <w:proofErr w:type="spellStart"/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исковой раб</w:t>
      </w:r>
      <w:r w:rsidR="00CD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в отношении арендаторов - д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7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лж</w:t>
      </w:r>
      <w:r w:rsidRPr="005D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недобросовестных</w:t>
      </w:r>
      <w:r w:rsidR="00D5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неправомерных пользователей.</w:t>
      </w:r>
    </w:p>
    <w:p w:rsidR="001D6502" w:rsidRDefault="00635FEA" w:rsidP="005E1F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предоставляемой Федеральной Налоговой службой №18 по Иркутской области в пределах правил взаимодействия утвержденных Постановлением Правительства Российской Федерации от 12.08.2004 г. №410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 в программном комплексе «Мониторинг налоговых доходов» ежемесячно</w:t>
      </w:r>
      <w:proofErr w:type="gramEnd"/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анализ недоимки налоговых доходов.</w:t>
      </w:r>
    </w:p>
    <w:p w:rsidR="00635FEA" w:rsidRPr="00635FEA" w:rsidRDefault="00635FEA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увеличения налогооблагаемой базы земельного налога Комитетом по имуществу постоянно ведется разъяснительная работа с собственниками земельных участков о необходимости регистрации права собственности на земельные участки, за отчетный 2013 год оформлено в собственность 142 земельных участков.</w:t>
      </w:r>
    </w:p>
    <w:p w:rsidR="00635FEA" w:rsidRPr="00635FEA" w:rsidRDefault="00635FEA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направлений в работе по увеличению доходной части местных бюджетов, в том числе за счет поступлений земельного налога – это проведение органами местного самоуправления мероприятий, направленных на побуждение налогоплательщиков к оформлению земель в собственность или аренду путем усиления муниципального земельного контроля.</w:t>
      </w:r>
    </w:p>
    <w:p w:rsidR="00635FEA" w:rsidRPr="00635FEA" w:rsidRDefault="00635FEA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ежегодно формируются планы проведения проверок муниципального земельного контроля в отношении юридических лиц, индивидуальных предпринимателей  и граждан. По результатам проводимых проверок нарушителям выдаются предписания об устранении допущенных нарушений требований земельного законодательства, в частности, за использование земельных участков без оформленных в соответствии с действующим законодательством правоустанавливающих документов на землю, за самовольное занятие земельных участков, за использование земель </w:t>
      </w:r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 соответствии с видом разрешенного использования. Кроме того, действенными являются меры по привлечению нарушителей к административной ответственности за соответствующие правонарушения органами государственного земельного надзора.  </w:t>
      </w:r>
    </w:p>
    <w:p w:rsidR="00635FEA" w:rsidRPr="00635FEA" w:rsidRDefault="00635FEA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2013 году наблюдается положительная динамика в части уплаты земельного налога юридическими лицами, индивидуальными предпринимателями и гражданами в бюджет муниципального образования «город Свирск» в сравнении с 2012 годом на 14,6%, в сравнении с 2011 годом на 45 %.</w:t>
      </w:r>
    </w:p>
    <w:p w:rsidR="00635FEA" w:rsidRPr="00635FEA" w:rsidRDefault="00F5040D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К</w:t>
      </w:r>
      <w:r w:rsidR="00635FEA"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по управлению муниципальным имуществом оказывается содействие налоговым органам по рассылке и вручению налогоплательщикам – физическим лицам, проживающим на территории муниципального образования «город Свирск», налоговых уведомлений по налогу на имущество физических лиц, проводится разъяснительная работа по правилам оформления в собственность земельных участков и имущества. </w:t>
      </w:r>
    </w:p>
    <w:p w:rsidR="00635FEA" w:rsidRPr="00635FEA" w:rsidRDefault="00635FEA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на официальном сайте администрации муниципального образования «город Свирск» размещена информация о сроках уплаты имущественных налогов.</w:t>
      </w:r>
    </w:p>
    <w:p w:rsidR="00635FEA" w:rsidRDefault="00635FEA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продолжается работа с крупными неплательщиками налогов. Регулярно запрашивается информация с ИФНС №18 о суммах задолженности. Администрацией города планируется проведение круглого стола на телевидении по информированию налогоплательщиков о порядке и сроках уплаты налогов. </w:t>
      </w:r>
    </w:p>
    <w:p w:rsidR="00A85DAB" w:rsidRPr="00635FEA" w:rsidRDefault="00A85DAB" w:rsidP="00635F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EA" w:rsidRPr="00A85DAB" w:rsidRDefault="00B45B1C" w:rsidP="00A85D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</w:t>
      </w:r>
      <w:r w:rsidR="0037383E" w:rsidRPr="00373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учета поступлений доходов местного бюджета, контроля за правильностью исчисления, полнотой и своевременностью уплаты доходов, а также взыскания пеней и штрафов по ним, в соответствии со статьей 160.1 Бюджетного кодекса Российской Федерации, постановлением мэра муниципального образования «город Свирск» от 23 января 2009 года № 18 утвержден Порядок осуществления бюджетных полномочий главных администраторов (администраторов) доходов бюджета муниципального образования «город Свирск</w:t>
      </w:r>
      <w:proofErr w:type="gramEnd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(далее  -  Порядок).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данного Порядка, разработанного в соответствии со статьей 160.1 распространяется</w:t>
      </w:r>
      <w:proofErr w:type="gramEnd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2009 года. 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вирска</w:t>
      </w:r>
      <w:proofErr w:type="spellEnd"/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Федеральным законом от 8 мая 2010 №83-ФЗ в пункт 4 статьи 160.1 БК РФ и Федеральным законом от 27 июня 2011 года №162-ФЗ в пункт 2 статьи 160.1 БК РФ были внесены изменения. Кроме того, Федеральным законом от 23 июля 2013 года №252 БК РФ дополнен статьей 160.2-1, однако в Порядок изменения не вносились</w:t>
      </w:r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чем, КСП рекомендует привести Порядок в соответствие с действующим законодательством.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 осуществления бюджетных полномочий главными администраторами доходов местного бюджета в соответствии с </w:t>
      </w: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Порядком показал, что главные  администраторы доходов не представляют в Комитет по финансам – орган организующий исполнение бюджета муниципального образования «город Свирск» информацию по формам,  предусмотренным Порядком. </w:t>
      </w:r>
    </w:p>
    <w:p w:rsidR="00A85DAB" w:rsidRDefault="00853699" w:rsidP="00AF17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Администраторами  доходов учет ведется в произвольной форме, что противоречит установленному Порядку.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главными администраторами доходов бюджетных полномочий не может положительно влиять на увеличение доходной части бюджета.</w:t>
      </w:r>
    </w:p>
    <w:p w:rsidR="001D6502" w:rsidRPr="00853699" w:rsidRDefault="00853699" w:rsidP="005E1F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исследования показателей Прогноза социально-экономического развития муниципального образования «город Свирск», Отчета об исполнении бюджета на 01.07.2014 года и Отчета об исполнении бюджета за 2013 год в ходе проведения настоящего экспертно-аналитического мероприятия осуществлен анализ данных прогноза доходов бюджета за счет местных налогов в 2014 году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утвержденные первоначальные (прогнозные) показатели доходов бюджета на 2014 год за счет местных налогов заметно отличаются от объема фактических поступлений в 2013 году (утверждено меньше на 0,9 млн. рублей).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proofErr w:type="spellStart"/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вирска</w:t>
      </w:r>
      <w:proofErr w:type="spellEnd"/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утвержденные показатели доходов бюджета в первоначальной редакции </w:t>
      </w:r>
      <w:r w:rsidR="00AF1748"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приближены к объему прогнозных поступлений местных налогов отраженных</w:t>
      </w:r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Прогнозе социально-экономического развития муниципального образования «город Свирск» на 2014 и период до 2016 года.</w:t>
      </w:r>
    </w:p>
    <w:p w:rsidR="00853699" w:rsidRP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5D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</w:t>
      </w:r>
      <w:r w:rsidR="00A85D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5DAB" w:rsidRPr="00A8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A8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сокращение  недоимки по местным налогам. </w:t>
      </w:r>
      <w:r w:rsidR="00A8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недоимки по состоянию на 01.01.2014 года составил 950,8 тыс. рублей, что составляет 17,4% от первоначального объема доходов местного бюджета от этих налогов на 2014 год, и 7,5% от уточненного (ожидаемого) объема доходов местного бюджета от этих налогов. </w:t>
      </w:r>
    </w:p>
    <w:p w:rsidR="00853699" w:rsidRPr="00853699" w:rsidRDefault="00853699" w:rsidP="008E2A1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изложенного, по мнению КСП,</w:t>
      </w:r>
      <w:r w:rsidRPr="008E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необходимо активизировать взаимодействие с налоговой службой для уменьшения объема недоимки с целью увеличения доходов бюджета города Свирска, за счет местных налогов.</w:t>
      </w:r>
    </w:p>
    <w:p w:rsidR="00274BA7" w:rsidRPr="00274BA7" w:rsidRDefault="00155F56" w:rsidP="00274B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699" w:rsidRPr="00C2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Администрацией МО принимаются  меры по увеличению доходной части бюджета. </w:t>
      </w:r>
      <w:r w:rsidR="00C27F9E" w:rsidRPr="00C2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4BA7" w:rsidRPr="002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году от использования имущества, находящегося в муниципальной собственности, зачислено доходов в сумме </w:t>
      </w:r>
      <w:r w:rsidR="00274BA7">
        <w:rPr>
          <w:rFonts w:ascii="Times New Roman" w:eastAsia="Times New Roman" w:hAnsi="Times New Roman" w:cs="Times New Roman"/>
          <w:sz w:val="28"/>
          <w:szCs w:val="28"/>
          <w:lang w:eastAsia="ru-RU"/>
        </w:rPr>
        <w:t>5 771</w:t>
      </w:r>
      <w:r w:rsidR="00274BA7" w:rsidRPr="002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54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74BA7" w:rsidRPr="002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 указанные показатели составили </w:t>
      </w:r>
      <w:r w:rsidR="00274BA7">
        <w:rPr>
          <w:rFonts w:ascii="Times New Roman" w:eastAsia="Times New Roman" w:hAnsi="Times New Roman" w:cs="Times New Roman"/>
          <w:sz w:val="28"/>
          <w:szCs w:val="28"/>
          <w:lang w:eastAsia="ru-RU"/>
        </w:rPr>
        <w:t>5 921,1</w:t>
      </w:r>
      <w:r w:rsidR="00274BA7" w:rsidRPr="002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</w:p>
    <w:p w:rsidR="00274BA7" w:rsidRPr="00274BA7" w:rsidRDefault="0054191A" w:rsidP="00274B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2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 поступило в местный бюджет в сумме 3 167 тыс. рублей, что составило  16,9% от неналоговых доходов. В 2013 году эти показатели составили 6 307,1 тыс. рублей или 23,2% соответственно.</w:t>
      </w:r>
    </w:p>
    <w:p w:rsidR="0054191A" w:rsidRPr="0054191A" w:rsidRDefault="0054191A" w:rsidP="0054191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наблюдается положительная динамика в части уплаты земельного налога юридическими лицами, индивидуальными </w:t>
      </w:r>
      <w:r w:rsidRPr="0054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 и гражданами в бюджет муниципального образования «город Свирск» в сравнении с 2012 годом на 14,6%, в сравнении с 2011 годом на 45 %.</w:t>
      </w:r>
    </w:p>
    <w:p w:rsidR="00B45B1C" w:rsidRPr="00C27F9E" w:rsidRDefault="00B45B1C" w:rsidP="00C27F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99" w:rsidRDefault="00853699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A3" w:rsidRDefault="00411EA3" w:rsidP="0085369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1F" w:rsidRPr="00853699" w:rsidRDefault="008E2A1F" w:rsidP="008E2A1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Е.В. Александрова</w:t>
      </w:r>
    </w:p>
    <w:p w:rsidR="001D6502" w:rsidRDefault="001D6502" w:rsidP="005E1F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02" w:rsidRDefault="001D6502" w:rsidP="001D650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02" w:rsidRDefault="001D6502" w:rsidP="001D650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02" w:rsidRDefault="001D6502" w:rsidP="001D650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650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5D" w:rsidRDefault="00E1395D" w:rsidP="00E8539C">
      <w:pPr>
        <w:spacing w:after="0" w:line="240" w:lineRule="auto"/>
      </w:pPr>
      <w:r>
        <w:separator/>
      </w:r>
    </w:p>
  </w:endnote>
  <w:endnote w:type="continuationSeparator" w:id="0">
    <w:p w:rsidR="00E1395D" w:rsidRDefault="00E1395D" w:rsidP="00E8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5D" w:rsidRDefault="00E1395D" w:rsidP="00E8539C">
      <w:pPr>
        <w:spacing w:after="0" w:line="240" w:lineRule="auto"/>
      </w:pPr>
      <w:r>
        <w:separator/>
      </w:r>
    </w:p>
  </w:footnote>
  <w:footnote w:type="continuationSeparator" w:id="0">
    <w:p w:rsidR="00E1395D" w:rsidRDefault="00E1395D" w:rsidP="00E8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97964"/>
      <w:docPartObj>
        <w:docPartGallery w:val="Page Numbers (Top of Page)"/>
        <w:docPartUnique/>
      </w:docPartObj>
    </w:sdtPr>
    <w:sdtEndPr/>
    <w:sdtContent>
      <w:p w:rsidR="00B45B1C" w:rsidRDefault="00B45B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9F">
          <w:rPr>
            <w:noProof/>
          </w:rPr>
          <w:t>2</w:t>
        </w:r>
        <w:r>
          <w:fldChar w:fldCharType="end"/>
        </w:r>
      </w:p>
    </w:sdtContent>
  </w:sdt>
  <w:p w:rsidR="00B45B1C" w:rsidRDefault="00B45B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0DC86"/>
    <w:lvl w:ilvl="0">
      <w:numFmt w:val="bullet"/>
      <w:lvlText w:val="*"/>
      <w:lvlJc w:val="left"/>
    </w:lvl>
  </w:abstractNum>
  <w:abstractNum w:abstractNumId="1">
    <w:nsid w:val="1EC81D9F"/>
    <w:multiLevelType w:val="hybridMultilevel"/>
    <w:tmpl w:val="2AD6C06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1"/>
    <w:rsid w:val="00011590"/>
    <w:rsid w:val="000155C7"/>
    <w:rsid w:val="00036957"/>
    <w:rsid w:val="00054046"/>
    <w:rsid w:val="00056D3C"/>
    <w:rsid w:val="00092B63"/>
    <w:rsid w:val="00095BEB"/>
    <w:rsid w:val="00097124"/>
    <w:rsid w:val="000B339A"/>
    <w:rsid w:val="000D56FC"/>
    <w:rsid w:val="000F558D"/>
    <w:rsid w:val="001147AF"/>
    <w:rsid w:val="00155F56"/>
    <w:rsid w:val="00162F64"/>
    <w:rsid w:val="00163A1A"/>
    <w:rsid w:val="00171D2D"/>
    <w:rsid w:val="00191533"/>
    <w:rsid w:val="001A27CF"/>
    <w:rsid w:val="001B7C10"/>
    <w:rsid w:val="001D6502"/>
    <w:rsid w:val="001E7954"/>
    <w:rsid w:val="001F4067"/>
    <w:rsid w:val="00201D9C"/>
    <w:rsid w:val="00223BC1"/>
    <w:rsid w:val="00227913"/>
    <w:rsid w:val="0023040D"/>
    <w:rsid w:val="00231E84"/>
    <w:rsid w:val="002671A5"/>
    <w:rsid w:val="00273CF2"/>
    <w:rsid w:val="00274221"/>
    <w:rsid w:val="00274BA7"/>
    <w:rsid w:val="002968D8"/>
    <w:rsid w:val="002A60B9"/>
    <w:rsid w:val="002B0BB0"/>
    <w:rsid w:val="002C5A86"/>
    <w:rsid w:val="002D1D06"/>
    <w:rsid w:val="002F2EC3"/>
    <w:rsid w:val="00311062"/>
    <w:rsid w:val="003136C4"/>
    <w:rsid w:val="00323352"/>
    <w:rsid w:val="003255FB"/>
    <w:rsid w:val="0034272F"/>
    <w:rsid w:val="00362E0D"/>
    <w:rsid w:val="00365367"/>
    <w:rsid w:val="003671DE"/>
    <w:rsid w:val="0037383E"/>
    <w:rsid w:val="003A09A1"/>
    <w:rsid w:val="003A67F4"/>
    <w:rsid w:val="003B28BD"/>
    <w:rsid w:val="003C5C18"/>
    <w:rsid w:val="003C62F5"/>
    <w:rsid w:val="003F3EB9"/>
    <w:rsid w:val="003F7AD5"/>
    <w:rsid w:val="00411EA3"/>
    <w:rsid w:val="00452095"/>
    <w:rsid w:val="00456E6B"/>
    <w:rsid w:val="00464BA5"/>
    <w:rsid w:val="004A26F2"/>
    <w:rsid w:val="004C7206"/>
    <w:rsid w:val="004F5A5C"/>
    <w:rsid w:val="004F7277"/>
    <w:rsid w:val="004F7A9D"/>
    <w:rsid w:val="005037B4"/>
    <w:rsid w:val="00517CF4"/>
    <w:rsid w:val="005319A4"/>
    <w:rsid w:val="0054191A"/>
    <w:rsid w:val="0054360F"/>
    <w:rsid w:val="00546D9F"/>
    <w:rsid w:val="00554CC7"/>
    <w:rsid w:val="005660D3"/>
    <w:rsid w:val="00595F45"/>
    <w:rsid w:val="00596E1F"/>
    <w:rsid w:val="005B0B62"/>
    <w:rsid w:val="005D2266"/>
    <w:rsid w:val="005D4794"/>
    <w:rsid w:val="005D4E31"/>
    <w:rsid w:val="005E1FEB"/>
    <w:rsid w:val="005E45CF"/>
    <w:rsid w:val="00604767"/>
    <w:rsid w:val="00606F98"/>
    <w:rsid w:val="0061558F"/>
    <w:rsid w:val="00635FEA"/>
    <w:rsid w:val="00637844"/>
    <w:rsid w:val="006401BC"/>
    <w:rsid w:val="006812D7"/>
    <w:rsid w:val="006A042E"/>
    <w:rsid w:val="006A05DF"/>
    <w:rsid w:val="006A3EC7"/>
    <w:rsid w:val="006C30CD"/>
    <w:rsid w:val="006D1821"/>
    <w:rsid w:val="00700F77"/>
    <w:rsid w:val="00701A42"/>
    <w:rsid w:val="00703824"/>
    <w:rsid w:val="00732BFD"/>
    <w:rsid w:val="0074538C"/>
    <w:rsid w:val="00760CCD"/>
    <w:rsid w:val="007912CB"/>
    <w:rsid w:val="00791E18"/>
    <w:rsid w:val="007A4A6D"/>
    <w:rsid w:val="007B0FCD"/>
    <w:rsid w:val="007B4C24"/>
    <w:rsid w:val="007B670C"/>
    <w:rsid w:val="007C4AD6"/>
    <w:rsid w:val="008001EA"/>
    <w:rsid w:val="00853699"/>
    <w:rsid w:val="00857E33"/>
    <w:rsid w:val="0087457E"/>
    <w:rsid w:val="00882EAF"/>
    <w:rsid w:val="008849E4"/>
    <w:rsid w:val="00895A36"/>
    <w:rsid w:val="0089630A"/>
    <w:rsid w:val="008A1867"/>
    <w:rsid w:val="008A67E3"/>
    <w:rsid w:val="008B0EE6"/>
    <w:rsid w:val="008B45AA"/>
    <w:rsid w:val="008D2E19"/>
    <w:rsid w:val="008D3496"/>
    <w:rsid w:val="008E2A1F"/>
    <w:rsid w:val="00902E6A"/>
    <w:rsid w:val="00965EDA"/>
    <w:rsid w:val="009667BD"/>
    <w:rsid w:val="009770A8"/>
    <w:rsid w:val="0099541C"/>
    <w:rsid w:val="0099668D"/>
    <w:rsid w:val="009A6503"/>
    <w:rsid w:val="009C40C5"/>
    <w:rsid w:val="009C4973"/>
    <w:rsid w:val="009E48E6"/>
    <w:rsid w:val="00A22C21"/>
    <w:rsid w:val="00A85DAB"/>
    <w:rsid w:val="00A969D7"/>
    <w:rsid w:val="00AA3D8C"/>
    <w:rsid w:val="00AD5859"/>
    <w:rsid w:val="00AF0195"/>
    <w:rsid w:val="00AF1748"/>
    <w:rsid w:val="00B14A36"/>
    <w:rsid w:val="00B170D5"/>
    <w:rsid w:val="00B2175D"/>
    <w:rsid w:val="00B233DD"/>
    <w:rsid w:val="00B2614E"/>
    <w:rsid w:val="00B3530C"/>
    <w:rsid w:val="00B45B1C"/>
    <w:rsid w:val="00B479DF"/>
    <w:rsid w:val="00B52C25"/>
    <w:rsid w:val="00B764FF"/>
    <w:rsid w:val="00B772D7"/>
    <w:rsid w:val="00B9043B"/>
    <w:rsid w:val="00BA111B"/>
    <w:rsid w:val="00BD0CC7"/>
    <w:rsid w:val="00BE4C27"/>
    <w:rsid w:val="00BE4D2C"/>
    <w:rsid w:val="00BF3A99"/>
    <w:rsid w:val="00C001EC"/>
    <w:rsid w:val="00C0339A"/>
    <w:rsid w:val="00C131F2"/>
    <w:rsid w:val="00C13E2B"/>
    <w:rsid w:val="00C27F9E"/>
    <w:rsid w:val="00C53277"/>
    <w:rsid w:val="00C53564"/>
    <w:rsid w:val="00C64DE7"/>
    <w:rsid w:val="00C86CA6"/>
    <w:rsid w:val="00CB719F"/>
    <w:rsid w:val="00CD77C6"/>
    <w:rsid w:val="00CF32AD"/>
    <w:rsid w:val="00D11AF1"/>
    <w:rsid w:val="00D17A61"/>
    <w:rsid w:val="00D25AD5"/>
    <w:rsid w:val="00D26531"/>
    <w:rsid w:val="00D26CF4"/>
    <w:rsid w:val="00D57940"/>
    <w:rsid w:val="00D60617"/>
    <w:rsid w:val="00D969C6"/>
    <w:rsid w:val="00DB152A"/>
    <w:rsid w:val="00DC41BB"/>
    <w:rsid w:val="00DE7C5F"/>
    <w:rsid w:val="00E1395D"/>
    <w:rsid w:val="00E43250"/>
    <w:rsid w:val="00E7304D"/>
    <w:rsid w:val="00E73C32"/>
    <w:rsid w:val="00E741D4"/>
    <w:rsid w:val="00E8539C"/>
    <w:rsid w:val="00E95A55"/>
    <w:rsid w:val="00EC361C"/>
    <w:rsid w:val="00F10BA8"/>
    <w:rsid w:val="00F5040D"/>
    <w:rsid w:val="00F971B7"/>
    <w:rsid w:val="00FA1DF0"/>
    <w:rsid w:val="00FA5221"/>
    <w:rsid w:val="00FB2CF9"/>
    <w:rsid w:val="00FC50C2"/>
    <w:rsid w:val="00FD1F0E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39C"/>
  </w:style>
  <w:style w:type="paragraph" w:styleId="a7">
    <w:name w:val="footer"/>
    <w:basedOn w:val="a"/>
    <w:link w:val="a8"/>
    <w:uiPriority w:val="99"/>
    <w:unhideWhenUsed/>
    <w:rsid w:val="00E8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39C"/>
  </w:style>
  <w:style w:type="paragraph" w:styleId="a9">
    <w:name w:val="List Paragraph"/>
    <w:basedOn w:val="a"/>
    <w:uiPriority w:val="34"/>
    <w:qFormat/>
    <w:rsid w:val="0055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39C"/>
  </w:style>
  <w:style w:type="paragraph" w:styleId="a7">
    <w:name w:val="footer"/>
    <w:basedOn w:val="a"/>
    <w:link w:val="a8"/>
    <w:uiPriority w:val="99"/>
    <w:unhideWhenUsed/>
    <w:rsid w:val="00E8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39C"/>
  </w:style>
  <w:style w:type="paragraph" w:styleId="a9">
    <w:name w:val="List Paragraph"/>
    <w:basedOn w:val="a"/>
    <w:uiPriority w:val="34"/>
    <w:qFormat/>
    <w:rsid w:val="0055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61E5-4784-46CA-89E4-9AB0D958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20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Пономарёва</cp:lastModifiedBy>
  <cp:revision>62</cp:revision>
  <cp:lastPrinted>2014-10-15T07:26:00Z</cp:lastPrinted>
  <dcterms:created xsi:type="dcterms:W3CDTF">2014-08-28T05:29:00Z</dcterms:created>
  <dcterms:modified xsi:type="dcterms:W3CDTF">2014-12-08T06:09:00Z</dcterms:modified>
</cp:coreProperties>
</file>