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DF" w:rsidRPr="006A316C" w:rsidRDefault="00B339DF" w:rsidP="00B339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6A316C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РОССИЙСКАЯ ФЕДЕРАЦИЯ</w:t>
      </w:r>
    </w:p>
    <w:p w:rsidR="00B339DF" w:rsidRPr="006A316C" w:rsidRDefault="00B339DF" w:rsidP="00B339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A31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Иркутская область</w:t>
      </w:r>
    </w:p>
    <w:p w:rsidR="00B339DF" w:rsidRPr="006A316C" w:rsidRDefault="00B339DF" w:rsidP="00B339DF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B339DF" w:rsidRPr="006A316C" w:rsidRDefault="00B339DF" w:rsidP="00B339DF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3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6A3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6A3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B339DF" w:rsidRPr="006A316C" w:rsidRDefault="00B339DF" w:rsidP="00B339DF">
      <w:pPr>
        <w:keepNext/>
        <w:tabs>
          <w:tab w:val="left" w:pos="9467"/>
        </w:tabs>
        <w:spacing w:before="240" w:after="6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B339DF" w:rsidRPr="006A316C" w:rsidRDefault="00B339DF" w:rsidP="00B3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9DF" w:rsidRPr="006A316C" w:rsidRDefault="006F36DA" w:rsidP="00514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октября </w:t>
      </w:r>
      <w:r w:rsidR="00B339DF"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339DF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</w:t>
      </w:r>
      <w:r w:rsidR="00B339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4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4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4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4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4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4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4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39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580</w:t>
      </w:r>
    </w:p>
    <w:p w:rsidR="00B339DF" w:rsidRPr="006A316C" w:rsidRDefault="00B339DF" w:rsidP="00B33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9DF" w:rsidRPr="006A316C" w:rsidRDefault="00B339DF" w:rsidP="00B33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9DF" w:rsidRDefault="00B339DF" w:rsidP="00B3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постановлении администрации «О создании уполномоченного органа на определение поставщиков (подрядчиков, исполнителей) и порядка регулирования в контрактной системе </w:t>
      </w:r>
      <w:r w:rsidR="005142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Свирск»</w:t>
      </w:r>
    </w:p>
    <w:p w:rsidR="00B339DF" w:rsidRDefault="00B339DF" w:rsidP="00B3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9DF" w:rsidRDefault="00B339DF" w:rsidP="00B33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88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осуществления аудита в сфере закупок, на основании статьи 98 Федерального закона «О контрактной системе в сфере закупок товаров, работ, услуг для обеспечения государственных и муниципальных нужд» от 05.04.2013 № 44-</w:t>
      </w:r>
      <w:r w:rsidR="00DB5835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 и 51 Устава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«город Свирск» администрация города</w:t>
      </w:r>
    </w:p>
    <w:p w:rsidR="00B339DF" w:rsidRPr="006A316C" w:rsidRDefault="00B339DF" w:rsidP="00B33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  <w:r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96F" w:rsidRDefault="0088696F" w:rsidP="005142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9DF" w:rsidRPr="00B339D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от 12.02.2014 № 77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</w:p>
    <w:p w:rsidR="00B90F95" w:rsidRPr="0088696F" w:rsidRDefault="00B339DF" w:rsidP="008869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96F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88696F">
        <w:rPr>
          <w:rFonts w:ascii="Times New Roman" w:hAnsi="Times New Roman" w:cs="Times New Roman"/>
          <w:sz w:val="28"/>
          <w:szCs w:val="28"/>
        </w:rPr>
        <w:t xml:space="preserve"> уполномоченного органа на определение поставщиков (подрядчиков, исполнителей) и порядка регулирования в контрактной системе МО «город Свирск» следующие изменения:</w:t>
      </w:r>
    </w:p>
    <w:p w:rsidR="00B339DF" w:rsidRDefault="00B339DF" w:rsidP="00B339D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4.1 следующего содержания:</w:t>
      </w:r>
    </w:p>
    <w:p w:rsidR="0088696F" w:rsidRDefault="00B339DF" w:rsidP="00B339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 Определить Контрольн</w:t>
      </w:r>
      <w:r w:rsidR="0088696F">
        <w:rPr>
          <w:rFonts w:ascii="Times New Roman" w:hAnsi="Times New Roman" w:cs="Times New Roman"/>
          <w:sz w:val="28"/>
          <w:szCs w:val="28"/>
        </w:rPr>
        <w:t xml:space="preserve">о-счетную палату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 Свирск» уполномоченным органом по осуществлению аудита в сфере закупок для обеспечени</w:t>
      </w:r>
      <w:r w:rsidR="0088696F">
        <w:rPr>
          <w:rFonts w:ascii="Times New Roman" w:hAnsi="Times New Roman" w:cs="Times New Roman"/>
          <w:sz w:val="28"/>
          <w:szCs w:val="28"/>
        </w:rPr>
        <w:t xml:space="preserve">я муниципальных нужд </w:t>
      </w:r>
      <w:proofErr w:type="spellStart"/>
      <w:r w:rsidR="008869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8696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8696F">
        <w:rPr>
          <w:rFonts w:ascii="Times New Roman" w:hAnsi="Times New Roman" w:cs="Times New Roman"/>
          <w:sz w:val="28"/>
          <w:szCs w:val="28"/>
        </w:rPr>
        <w:t>вирск</w:t>
      </w:r>
      <w:proofErr w:type="spellEnd"/>
      <w:r w:rsidR="0088696F">
        <w:rPr>
          <w:rFonts w:ascii="Times New Roman" w:hAnsi="Times New Roman" w:cs="Times New Roman"/>
          <w:sz w:val="28"/>
          <w:szCs w:val="28"/>
        </w:rPr>
        <w:t>»;</w:t>
      </w:r>
    </w:p>
    <w:p w:rsidR="0088696F" w:rsidRDefault="0088696F" w:rsidP="0088696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Порядок регулирования в контрактной системе муниципального </w:t>
      </w:r>
    </w:p>
    <w:p w:rsidR="00B339DF" w:rsidRDefault="0088696F" w:rsidP="008869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«город Свирск» </w:t>
      </w:r>
      <w:r w:rsidR="00B33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 внести следующие изменения:</w:t>
      </w:r>
    </w:p>
    <w:p w:rsidR="0088696F" w:rsidRDefault="0088696F" w:rsidP="008869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дополнить пунктом 2 раздел</w:t>
      </w:r>
      <w:r w:rsidRPr="00886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«Общие положения» подпунктом 6  следующего содержания:</w:t>
      </w:r>
    </w:p>
    <w:p w:rsidR="0088696F" w:rsidRDefault="0088696F" w:rsidP="008869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«6) Контрольно-счетная палата муниципального образования «город Свирск» (далее –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вирска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орган аудита в сфере закупок для обеспечения муниципальных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г.Свирск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B5835" w:rsidRDefault="0088696F" w:rsidP="008869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B5835">
        <w:rPr>
          <w:rFonts w:ascii="Times New Roman" w:hAnsi="Times New Roman" w:cs="Times New Roman"/>
          <w:sz w:val="28"/>
          <w:szCs w:val="28"/>
        </w:rPr>
        <w:t xml:space="preserve">дополнить пункт 9 раздел </w:t>
      </w:r>
      <w:r w:rsidR="00DB583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B5835">
        <w:rPr>
          <w:rFonts w:ascii="Times New Roman" w:hAnsi="Times New Roman" w:cs="Times New Roman"/>
          <w:sz w:val="28"/>
          <w:szCs w:val="28"/>
        </w:rPr>
        <w:t>. «Контроль в сфере закупок» следующего содержания:</w:t>
      </w:r>
    </w:p>
    <w:p w:rsidR="00DB5835" w:rsidRDefault="00DB5835" w:rsidP="008869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вирска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 аудит в сфере закупок в том числе:</w:t>
      </w:r>
    </w:p>
    <w:p w:rsidR="00DB5835" w:rsidRDefault="00DB5835" w:rsidP="00DB58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9.1) осуществляет анализ и оценку результатов закупок, достижения целей осуществления закупок, определенных со статей 13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B5835" w:rsidRDefault="00DB5835" w:rsidP="008869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9.2) для достижения целей, указанных в подпункте 9.1 настоящего пункта,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вирска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современности, об эффективности и о результативности расходов на закупки по планируемым к заключению, заключенным и исполненным контрактам;</w:t>
      </w:r>
    </w:p>
    <w:p w:rsidR="00DB5835" w:rsidRDefault="00DB5835" w:rsidP="008869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9.3) обобщает результаты деятельности, указанной в подпункте 9.2 настоящего пункта,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 и размещение в единой информационной системе обобщенной информации о таких результатах.»</w:t>
      </w:r>
      <w:proofErr w:type="gramEnd"/>
    </w:p>
    <w:p w:rsidR="00DB5835" w:rsidRDefault="00DB5835" w:rsidP="008869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Постановление вступает в силу со дня подписания.</w:t>
      </w:r>
    </w:p>
    <w:p w:rsidR="00DB5835" w:rsidRDefault="00DB5835" w:rsidP="00DB58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DB5835" w:rsidRDefault="00DB5835" w:rsidP="008869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мэра города Батуеву А.В.</w:t>
      </w:r>
    </w:p>
    <w:p w:rsidR="00DB5835" w:rsidRDefault="00DB5835" w:rsidP="008869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279" w:rsidRDefault="00514279" w:rsidP="008869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835" w:rsidRDefault="00DB5835" w:rsidP="008869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514279"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 w:rsidR="00514279">
        <w:rPr>
          <w:rFonts w:ascii="Times New Roman" w:hAnsi="Times New Roman" w:cs="Times New Roman"/>
          <w:sz w:val="28"/>
          <w:szCs w:val="28"/>
        </w:rPr>
        <w:tab/>
      </w:r>
      <w:r w:rsidR="00514279">
        <w:rPr>
          <w:rFonts w:ascii="Times New Roman" w:hAnsi="Times New Roman" w:cs="Times New Roman"/>
          <w:sz w:val="28"/>
          <w:szCs w:val="28"/>
        </w:rPr>
        <w:tab/>
      </w:r>
      <w:r w:rsidR="00514279">
        <w:rPr>
          <w:rFonts w:ascii="Times New Roman" w:hAnsi="Times New Roman" w:cs="Times New Roman"/>
          <w:sz w:val="28"/>
          <w:szCs w:val="28"/>
        </w:rPr>
        <w:tab/>
      </w:r>
      <w:r w:rsidR="00514279">
        <w:rPr>
          <w:rFonts w:ascii="Times New Roman" w:hAnsi="Times New Roman" w:cs="Times New Roman"/>
          <w:sz w:val="28"/>
          <w:szCs w:val="28"/>
        </w:rPr>
        <w:tab/>
      </w:r>
      <w:r w:rsidR="00514279">
        <w:rPr>
          <w:rFonts w:ascii="Times New Roman" w:hAnsi="Times New Roman" w:cs="Times New Roman"/>
          <w:sz w:val="28"/>
          <w:szCs w:val="28"/>
        </w:rPr>
        <w:tab/>
      </w:r>
      <w:r w:rsidR="00514279">
        <w:rPr>
          <w:rFonts w:ascii="Times New Roman" w:hAnsi="Times New Roman" w:cs="Times New Roman"/>
          <w:sz w:val="28"/>
          <w:szCs w:val="28"/>
        </w:rPr>
        <w:tab/>
      </w:r>
      <w:r w:rsidR="0051427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</w:p>
    <w:p w:rsidR="00DB5835" w:rsidRDefault="00DB5835" w:rsidP="008869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835" w:rsidRPr="00DB5835" w:rsidRDefault="00DB5835" w:rsidP="008869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696F" w:rsidRPr="0088696F" w:rsidRDefault="0088696F" w:rsidP="008869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696F" w:rsidRPr="0088696F" w:rsidSect="0088696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C6F"/>
    <w:multiLevelType w:val="hybridMultilevel"/>
    <w:tmpl w:val="CC2646B6"/>
    <w:lvl w:ilvl="0" w:tplc="6EB0E3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4C6444"/>
    <w:multiLevelType w:val="hybridMultilevel"/>
    <w:tmpl w:val="207235A8"/>
    <w:lvl w:ilvl="0" w:tplc="70060B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75A4248"/>
    <w:multiLevelType w:val="hybridMultilevel"/>
    <w:tmpl w:val="589E1B14"/>
    <w:lvl w:ilvl="0" w:tplc="0D3E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12"/>
    <w:rsid w:val="00255B12"/>
    <w:rsid w:val="00514279"/>
    <w:rsid w:val="006F36DA"/>
    <w:rsid w:val="0088696F"/>
    <w:rsid w:val="00AF051C"/>
    <w:rsid w:val="00B339DF"/>
    <w:rsid w:val="00B90F95"/>
    <w:rsid w:val="00D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9DF"/>
    <w:pPr>
      <w:ind w:left="720"/>
      <w:contextualSpacing/>
    </w:pPr>
  </w:style>
  <w:style w:type="paragraph" w:styleId="a4">
    <w:name w:val="No Spacing"/>
    <w:uiPriority w:val="1"/>
    <w:qFormat/>
    <w:rsid w:val="00B339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9DF"/>
    <w:pPr>
      <w:ind w:left="720"/>
      <w:contextualSpacing/>
    </w:pPr>
  </w:style>
  <w:style w:type="paragraph" w:styleId="a4">
    <w:name w:val="No Spacing"/>
    <w:uiPriority w:val="1"/>
    <w:qFormat/>
    <w:rsid w:val="00B33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A.. Strahova</dc:creator>
  <cp:lastModifiedBy>О. В. Мамедова</cp:lastModifiedBy>
  <cp:revision>3</cp:revision>
  <dcterms:created xsi:type="dcterms:W3CDTF">2016-11-16T09:00:00Z</dcterms:created>
  <dcterms:modified xsi:type="dcterms:W3CDTF">2016-11-17T02:24:00Z</dcterms:modified>
</cp:coreProperties>
</file>