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E57" w:rsidRDefault="001B5E57" w:rsidP="001B5E57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1B5E57" w:rsidRDefault="001B5E57" w:rsidP="001B5E57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1B5E57" w:rsidRPr="003D533F" w:rsidRDefault="001B5E57" w:rsidP="001B5E57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3D533F">
        <w:rPr>
          <w:sz w:val="28"/>
          <w:szCs w:val="28"/>
        </w:rPr>
        <w:t>униципальное образование</w:t>
      </w:r>
      <w:r>
        <w:rPr>
          <w:sz w:val="28"/>
          <w:szCs w:val="28"/>
        </w:rPr>
        <w:t xml:space="preserve"> </w:t>
      </w:r>
      <w:r w:rsidRPr="003D533F">
        <w:rPr>
          <w:sz w:val="28"/>
          <w:szCs w:val="28"/>
        </w:rPr>
        <w:t>«город Свирск»</w:t>
      </w:r>
    </w:p>
    <w:p w:rsidR="001B5E57" w:rsidRDefault="001B5E57" w:rsidP="001B5E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Д М И Н И С Т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Ц И Я</w:t>
      </w:r>
    </w:p>
    <w:p w:rsidR="001B5E57" w:rsidRDefault="001B5E57" w:rsidP="001B5E57">
      <w:pPr>
        <w:jc w:val="center"/>
        <w:rPr>
          <w:b/>
          <w:sz w:val="32"/>
          <w:szCs w:val="32"/>
        </w:rPr>
      </w:pPr>
    </w:p>
    <w:p w:rsidR="001B5E57" w:rsidRDefault="001B5E57" w:rsidP="001B5E57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 </w:t>
      </w:r>
    </w:p>
    <w:p w:rsidR="001B5E57" w:rsidRDefault="001B5E57" w:rsidP="001B5E57">
      <w:pPr>
        <w:rPr>
          <w:sz w:val="28"/>
          <w:szCs w:val="28"/>
        </w:rPr>
      </w:pPr>
    </w:p>
    <w:p w:rsidR="001B5E57" w:rsidRDefault="001B5E57" w:rsidP="001B5E57">
      <w:pPr>
        <w:rPr>
          <w:sz w:val="28"/>
          <w:szCs w:val="28"/>
        </w:rPr>
      </w:pPr>
    </w:p>
    <w:p w:rsidR="001B5E57" w:rsidRPr="001B5E57" w:rsidRDefault="00A535EE" w:rsidP="001B5E57">
      <w:pPr>
        <w:rPr>
          <w:sz w:val="28"/>
          <w:szCs w:val="28"/>
        </w:rPr>
      </w:pPr>
      <w:r>
        <w:rPr>
          <w:sz w:val="28"/>
          <w:szCs w:val="28"/>
        </w:rPr>
        <w:t xml:space="preserve">4 апреля </w:t>
      </w:r>
      <w:r w:rsidR="001B5E57" w:rsidRPr="001B5E57">
        <w:rPr>
          <w:sz w:val="28"/>
          <w:szCs w:val="28"/>
        </w:rPr>
        <w:t>201</w:t>
      </w:r>
      <w:r w:rsidR="001B5E57">
        <w:rPr>
          <w:sz w:val="28"/>
          <w:szCs w:val="28"/>
        </w:rPr>
        <w:t>6</w:t>
      </w:r>
      <w:r w:rsidR="00AB1900">
        <w:rPr>
          <w:sz w:val="28"/>
          <w:szCs w:val="28"/>
        </w:rPr>
        <w:t xml:space="preserve"> </w:t>
      </w:r>
      <w:r w:rsidR="001B5E57" w:rsidRPr="001B5E57">
        <w:rPr>
          <w:sz w:val="28"/>
          <w:szCs w:val="28"/>
        </w:rPr>
        <w:t>г</w:t>
      </w:r>
      <w:r w:rsidR="00AB1900">
        <w:rPr>
          <w:sz w:val="28"/>
          <w:szCs w:val="28"/>
        </w:rPr>
        <w:t>ода</w:t>
      </w:r>
      <w:r w:rsidR="001B5E57" w:rsidRPr="001B5E57">
        <w:rPr>
          <w:sz w:val="28"/>
          <w:szCs w:val="28"/>
        </w:rPr>
        <w:tab/>
      </w:r>
      <w:r w:rsidR="001B5E57" w:rsidRPr="001B5E57">
        <w:rPr>
          <w:sz w:val="28"/>
          <w:szCs w:val="28"/>
        </w:rPr>
        <w:tab/>
      </w:r>
      <w:r w:rsidR="001B5E57" w:rsidRPr="001B5E57">
        <w:rPr>
          <w:sz w:val="28"/>
          <w:szCs w:val="28"/>
        </w:rPr>
        <w:tab/>
      </w:r>
      <w:r w:rsidR="001B5E57" w:rsidRPr="001B5E57">
        <w:rPr>
          <w:sz w:val="28"/>
          <w:szCs w:val="28"/>
        </w:rPr>
        <w:tab/>
      </w:r>
      <w:r w:rsidR="001B5E57" w:rsidRPr="001B5E57">
        <w:rPr>
          <w:sz w:val="28"/>
          <w:szCs w:val="28"/>
        </w:rPr>
        <w:tab/>
      </w:r>
      <w:r w:rsidR="001B5E57" w:rsidRPr="001B5E57">
        <w:rPr>
          <w:sz w:val="28"/>
          <w:szCs w:val="28"/>
        </w:rPr>
        <w:tab/>
      </w:r>
      <w:r w:rsidR="001B5E57" w:rsidRPr="001B5E57">
        <w:rPr>
          <w:sz w:val="28"/>
          <w:szCs w:val="28"/>
        </w:rPr>
        <w:tab/>
      </w:r>
      <w:r w:rsidR="00AB1900">
        <w:rPr>
          <w:sz w:val="28"/>
          <w:szCs w:val="28"/>
        </w:rPr>
        <w:tab/>
      </w:r>
      <w:r w:rsidR="00AB1900">
        <w:rPr>
          <w:sz w:val="28"/>
          <w:szCs w:val="28"/>
        </w:rPr>
        <w:tab/>
      </w:r>
      <w:r w:rsidR="001B5E57" w:rsidRPr="001B5E57">
        <w:rPr>
          <w:sz w:val="28"/>
          <w:szCs w:val="28"/>
        </w:rPr>
        <w:t xml:space="preserve">№ </w:t>
      </w:r>
      <w:r>
        <w:rPr>
          <w:sz w:val="28"/>
          <w:szCs w:val="28"/>
        </w:rPr>
        <w:t>205</w:t>
      </w:r>
    </w:p>
    <w:p w:rsidR="001B5E57" w:rsidRPr="001B5E57" w:rsidRDefault="001B5E57" w:rsidP="001B5E57">
      <w:pPr>
        <w:tabs>
          <w:tab w:val="left" w:pos="945"/>
        </w:tabs>
        <w:jc w:val="both"/>
        <w:rPr>
          <w:sz w:val="28"/>
          <w:szCs w:val="28"/>
        </w:rPr>
      </w:pPr>
    </w:p>
    <w:p w:rsidR="001B5E57" w:rsidRDefault="001B5E57" w:rsidP="001B5E57">
      <w:pPr>
        <w:tabs>
          <w:tab w:val="left" w:pos="945"/>
        </w:tabs>
        <w:jc w:val="both"/>
        <w:rPr>
          <w:sz w:val="28"/>
          <w:szCs w:val="28"/>
        </w:rPr>
      </w:pPr>
    </w:p>
    <w:p w:rsidR="00AB260B" w:rsidRDefault="00AB260B" w:rsidP="001B5E57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B5E5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B5E57">
        <w:rPr>
          <w:sz w:val="28"/>
          <w:szCs w:val="28"/>
        </w:rPr>
        <w:t xml:space="preserve">несении изменений в Порядок осуществления ведомственного </w:t>
      </w:r>
    </w:p>
    <w:p w:rsidR="001B5E57" w:rsidRDefault="001B5E57" w:rsidP="001B5E57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контроля в сфере закупок для обеспечения муниципальных нужд муниципального образования «город Свирск»</w:t>
      </w:r>
    </w:p>
    <w:p w:rsidR="001B5E57" w:rsidRDefault="001B5E57" w:rsidP="001B5E57">
      <w:pPr>
        <w:ind w:firstLine="708"/>
        <w:jc w:val="both"/>
        <w:rPr>
          <w:sz w:val="28"/>
          <w:szCs w:val="28"/>
        </w:rPr>
      </w:pPr>
    </w:p>
    <w:p w:rsidR="001B5E57" w:rsidRDefault="001B5E57" w:rsidP="001B5E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с действующим законодательством</w:t>
      </w:r>
      <w:r w:rsidRPr="007E6B9C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со статьёй 100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руководствуясь статьями 44, 51 Устава муниципального образования, администрация города</w:t>
      </w:r>
    </w:p>
    <w:p w:rsidR="001B5E57" w:rsidRPr="007E6B9C" w:rsidRDefault="001B5E57" w:rsidP="001B5E5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</w:t>
      </w:r>
      <w:r w:rsidRPr="007E6B9C">
        <w:rPr>
          <w:sz w:val="28"/>
          <w:szCs w:val="28"/>
        </w:rPr>
        <w:t>:</w:t>
      </w:r>
    </w:p>
    <w:p w:rsidR="00BF1FB9" w:rsidRDefault="00AB1900" w:rsidP="00AB19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5E57" w:rsidRPr="007E6B9C">
        <w:rPr>
          <w:sz w:val="28"/>
          <w:szCs w:val="28"/>
        </w:rPr>
        <w:t xml:space="preserve">1. </w:t>
      </w:r>
      <w:r w:rsidR="001B5E57">
        <w:rPr>
          <w:sz w:val="28"/>
          <w:szCs w:val="28"/>
        </w:rPr>
        <w:t xml:space="preserve">Внести </w:t>
      </w:r>
      <w:r w:rsidR="00AB260B">
        <w:rPr>
          <w:sz w:val="28"/>
          <w:szCs w:val="28"/>
        </w:rPr>
        <w:t xml:space="preserve">в </w:t>
      </w:r>
      <w:r w:rsidR="001B5E57" w:rsidRPr="007E6B9C">
        <w:rPr>
          <w:sz w:val="28"/>
          <w:szCs w:val="28"/>
        </w:rPr>
        <w:t xml:space="preserve">Порядок </w:t>
      </w:r>
      <w:r w:rsidR="001B5E57">
        <w:rPr>
          <w:sz w:val="28"/>
          <w:szCs w:val="28"/>
        </w:rPr>
        <w:t xml:space="preserve">осуществления ведомственного контроля в сфере закупок для </w:t>
      </w:r>
      <w:r w:rsidR="00AB260B">
        <w:rPr>
          <w:sz w:val="28"/>
          <w:szCs w:val="28"/>
        </w:rPr>
        <w:t xml:space="preserve">обеспечения муниципальных нужд </w:t>
      </w:r>
      <w:r w:rsidR="001B5E57">
        <w:rPr>
          <w:sz w:val="28"/>
          <w:szCs w:val="28"/>
        </w:rPr>
        <w:t>муниципального образования «город Свирск»</w:t>
      </w:r>
      <w:r w:rsidR="005F722F">
        <w:rPr>
          <w:sz w:val="28"/>
          <w:szCs w:val="28"/>
        </w:rPr>
        <w:t>, утвержденного</w:t>
      </w:r>
      <w:r w:rsidR="001B5E57">
        <w:rPr>
          <w:sz w:val="28"/>
          <w:szCs w:val="28"/>
        </w:rPr>
        <w:t xml:space="preserve"> постановлением администрации от 01.07.2014 № 349а</w:t>
      </w:r>
      <w:r w:rsidR="005F722F">
        <w:rPr>
          <w:sz w:val="28"/>
          <w:szCs w:val="28"/>
        </w:rPr>
        <w:t>,</w:t>
      </w:r>
      <w:r w:rsidR="001B5E57">
        <w:rPr>
          <w:sz w:val="28"/>
          <w:szCs w:val="28"/>
        </w:rPr>
        <w:t xml:space="preserve"> изменения</w:t>
      </w:r>
      <w:r w:rsidR="00BF1FB9">
        <w:rPr>
          <w:sz w:val="28"/>
          <w:szCs w:val="28"/>
        </w:rPr>
        <w:t>,</w:t>
      </w:r>
      <w:r w:rsidR="001B5E57">
        <w:rPr>
          <w:sz w:val="28"/>
          <w:szCs w:val="28"/>
        </w:rPr>
        <w:t xml:space="preserve"> изложив пункт </w:t>
      </w:r>
      <w:r w:rsidR="00BF1FB9">
        <w:rPr>
          <w:sz w:val="28"/>
          <w:szCs w:val="28"/>
        </w:rPr>
        <w:t>4 в следующей редакции:</w:t>
      </w:r>
    </w:p>
    <w:p w:rsidR="00BF1FB9" w:rsidRPr="00195A95" w:rsidRDefault="00BF1FB9" w:rsidP="00BF1FB9">
      <w:pPr>
        <w:pStyle w:val="a6"/>
        <w:spacing w:before="0" w:beforeAutospacing="0" w:after="0" w:afterAutospacing="0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ab/>
      </w:r>
      <w:r w:rsidRPr="00195A95">
        <w:rPr>
          <w:sz w:val="28"/>
          <w:szCs w:val="28"/>
        </w:rPr>
        <w:t>«4.</w:t>
      </w:r>
      <w:r w:rsidRPr="00195A95">
        <w:t xml:space="preserve"> </w:t>
      </w:r>
      <w:bookmarkStart w:id="0" w:name="sub_1031"/>
      <w:r w:rsidRPr="00195A95">
        <w:rPr>
          <w:rFonts w:cs="Tahoma"/>
          <w:sz w:val="28"/>
          <w:szCs w:val="28"/>
        </w:rPr>
        <w:t>При осуществлении ведомственного контроля Органы ведомственного контроля осуществляют, в том числе, проверку:</w:t>
      </w:r>
    </w:p>
    <w:p w:rsidR="00BF1FB9" w:rsidRPr="00195A95" w:rsidRDefault="00BF1FB9" w:rsidP="00AB260B">
      <w:pPr>
        <w:pStyle w:val="a5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5A95">
        <w:rPr>
          <w:rFonts w:eastAsiaTheme="minorHAnsi"/>
          <w:sz w:val="28"/>
          <w:szCs w:val="28"/>
          <w:lang w:eastAsia="en-US"/>
        </w:rPr>
        <w:t>1) соблюдения ограничений и запретов, установленных законодательством Российской Федерации о контрактной системе в сфере закупок;</w:t>
      </w:r>
    </w:p>
    <w:bookmarkEnd w:id="0"/>
    <w:p w:rsidR="00BF1FB9" w:rsidRPr="00195A95" w:rsidRDefault="00BF1FB9" w:rsidP="00AB260B">
      <w:pPr>
        <w:pStyle w:val="a5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5A95">
        <w:rPr>
          <w:rFonts w:eastAsiaTheme="minorHAnsi"/>
          <w:sz w:val="28"/>
          <w:szCs w:val="28"/>
          <w:lang w:eastAsia="en-US"/>
        </w:rPr>
        <w:t>2) соблюдения требований к обоснованию закупок и обоснованности закупок;</w:t>
      </w:r>
    </w:p>
    <w:p w:rsidR="00BF1FB9" w:rsidRPr="00195A95" w:rsidRDefault="00BF1FB9" w:rsidP="00AB260B">
      <w:pPr>
        <w:pStyle w:val="a5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5A95">
        <w:rPr>
          <w:rFonts w:eastAsiaTheme="minorHAnsi"/>
          <w:sz w:val="28"/>
          <w:szCs w:val="28"/>
          <w:lang w:eastAsia="en-US"/>
        </w:rPr>
        <w:t>3) соблюдения требований о нормировании в сфере закупок;</w:t>
      </w:r>
    </w:p>
    <w:p w:rsidR="00BF1FB9" w:rsidRPr="00195A95" w:rsidRDefault="00BF1FB9" w:rsidP="00AB260B">
      <w:pPr>
        <w:pStyle w:val="a5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1" w:name="sub_1034"/>
      <w:r w:rsidRPr="00195A95">
        <w:rPr>
          <w:rFonts w:eastAsiaTheme="minorHAnsi"/>
          <w:sz w:val="28"/>
          <w:szCs w:val="28"/>
          <w:lang w:eastAsia="en-US"/>
        </w:rPr>
        <w:t>4)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bookmarkEnd w:id="1"/>
    <w:p w:rsidR="00BF1FB9" w:rsidRPr="00195A95" w:rsidRDefault="00BF1FB9" w:rsidP="00AB260B">
      <w:pPr>
        <w:pStyle w:val="a5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5A95">
        <w:rPr>
          <w:rFonts w:eastAsiaTheme="minorHAnsi"/>
          <w:sz w:val="28"/>
          <w:szCs w:val="28"/>
          <w:lang w:eastAsia="en-US"/>
        </w:rPr>
        <w:t>5)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BF1FB9" w:rsidRPr="00195A95" w:rsidRDefault="00BF1FB9" w:rsidP="00AB260B">
      <w:pPr>
        <w:pStyle w:val="a5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5A95">
        <w:rPr>
          <w:rFonts w:eastAsiaTheme="minorHAnsi"/>
          <w:sz w:val="28"/>
          <w:szCs w:val="28"/>
          <w:lang w:eastAsia="en-US"/>
        </w:rPr>
        <w:t>6)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BF1FB9" w:rsidRPr="00195A95" w:rsidRDefault="00BF1FB9" w:rsidP="00BF1FB9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 w:rsidRPr="00195A95">
        <w:rPr>
          <w:rFonts w:eastAsiaTheme="minorHAnsi"/>
          <w:sz w:val="28"/>
          <w:szCs w:val="28"/>
          <w:lang w:eastAsia="en-US"/>
        </w:rPr>
        <w:t>в планах-графиках, - информации, содержащейся в планах закупок;</w:t>
      </w:r>
    </w:p>
    <w:p w:rsidR="00BF1FB9" w:rsidRPr="00195A95" w:rsidRDefault="00BF1FB9" w:rsidP="00BF1FB9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 w:rsidRPr="00195A95">
        <w:rPr>
          <w:rFonts w:eastAsiaTheme="minorHAnsi"/>
          <w:sz w:val="28"/>
          <w:szCs w:val="28"/>
          <w:lang w:eastAsia="en-US"/>
        </w:rPr>
        <w:lastRenderedPageBreak/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BF1FB9" w:rsidRPr="00195A95" w:rsidRDefault="00BF1FB9" w:rsidP="00BF1FB9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 w:rsidRPr="00195A95">
        <w:rPr>
          <w:rFonts w:eastAsiaTheme="minorHAnsi"/>
          <w:sz w:val="28"/>
          <w:szCs w:val="28"/>
          <w:lang w:eastAsia="en-US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BF1FB9" w:rsidRPr="00195A95" w:rsidRDefault="00BF1FB9" w:rsidP="00BF1FB9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 w:rsidRPr="00195A95">
        <w:rPr>
          <w:rFonts w:eastAsiaTheme="minorHAnsi"/>
          <w:sz w:val="28"/>
          <w:szCs w:val="28"/>
          <w:lang w:eastAsia="en-US"/>
        </w:rPr>
        <w:t>в реестре контрактов, заключенных заказчиками, - условиям контрактов;</w:t>
      </w:r>
    </w:p>
    <w:p w:rsidR="00BF1FB9" w:rsidRPr="00195A95" w:rsidRDefault="00BF1FB9" w:rsidP="00AB260B">
      <w:pPr>
        <w:pStyle w:val="a5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2" w:name="sub_1037"/>
      <w:r w:rsidRPr="00195A95">
        <w:rPr>
          <w:rFonts w:eastAsiaTheme="minorHAnsi"/>
          <w:sz w:val="28"/>
          <w:szCs w:val="28"/>
          <w:lang w:eastAsia="en-US"/>
        </w:rPr>
        <w:t>7)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BF1FB9" w:rsidRPr="00195A95" w:rsidRDefault="00BF1FB9" w:rsidP="00AB260B">
      <w:pPr>
        <w:pStyle w:val="a5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3" w:name="sub_1038"/>
      <w:bookmarkEnd w:id="2"/>
      <w:r w:rsidRPr="00195A95">
        <w:rPr>
          <w:rFonts w:eastAsiaTheme="minorHAnsi"/>
          <w:sz w:val="28"/>
          <w:szCs w:val="28"/>
          <w:lang w:eastAsia="en-US"/>
        </w:rPr>
        <w:t>8)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BF1FB9" w:rsidRPr="00195A95" w:rsidRDefault="00BF1FB9" w:rsidP="00AB260B">
      <w:pPr>
        <w:pStyle w:val="a5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4" w:name="sub_1039"/>
      <w:bookmarkEnd w:id="3"/>
      <w:r w:rsidRPr="00195A95">
        <w:rPr>
          <w:rFonts w:eastAsiaTheme="minorHAnsi"/>
          <w:sz w:val="28"/>
          <w:szCs w:val="28"/>
          <w:lang w:eastAsia="en-US"/>
        </w:rPr>
        <w:t>9) соблюдения требований по определению поставщика (подрядчика, исполнителя);</w:t>
      </w:r>
    </w:p>
    <w:p w:rsidR="00BF1FB9" w:rsidRPr="00195A95" w:rsidRDefault="00BF1FB9" w:rsidP="00AB260B">
      <w:pPr>
        <w:pStyle w:val="a5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5" w:name="sub_10310"/>
      <w:bookmarkEnd w:id="4"/>
      <w:r w:rsidRPr="00195A95">
        <w:rPr>
          <w:rFonts w:eastAsiaTheme="minorHAnsi"/>
          <w:sz w:val="28"/>
          <w:szCs w:val="28"/>
          <w:lang w:eastAsia="en-US"/>
        </w:rPr>
        <w:t>10)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BF1FB9" w:rsidRPr="00195A95" w:rsidRDefault="00BF1FB9" w:rsidP="00AB260B">
      <w:pPr>
        <w:pStyle w:val="a5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6" w:name="sub_10311"/>
      <w:bookmarkEnd w:id="5"/>
      <w:r w:rsidRPr="00195A95">
        <w:rPr>
          <w:rFonts w:eastAsiaTheme="minorHAnsi"/>
          <w:sz w:val="28"/>
          <w:szCs w:val="28"/>
          <w:lang w:eastAsia="en-US"/>
        </w:rPr>
        <w:t>11)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BF1FB9" w:rsidRPr="00195A95" w:rsidRDefault="00BF1FB9" w:rsidP="00AB260B">
      <w:pPr>
        <w:pStyle w:val="a5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7" w:name="sub_10312"/>
      <w:bookmarkEnd w:id="6"/>
      <w:r w:rsidRPr="00195A95">
        <w:rPr>
          <w:rFonts w:eastAsiaTheme="minorHAnsi"/>
          <w:sz w:val="28"/>
          <w:szCs w:val="28"/>
          <w:lang w:eastAsia="en-US"/>
        </w:rPr>
        <w:t>12) соответствия поставленного товара, выполненной работы (ее результата) или оказанной услуги условиям контракта;</w:t>
      </w:r>
    </w:p>
    <w:p w:rsidR="00BF1FB9" w:rsidRPr="00195A95" w:rsidRDefault="00BF1FB9" w:rsidP="00BF1FB9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bookmarkStart w:id="8" w:name="sub_10313"/>
      <w:bookmarkEnd w:id="7"/>
      <w:r w:rsidRPr="00195A95">
        <w:rPr>
          <w:rFonts w:eastAsiaTheme="minorHAnsi"/>
          <w:sz w:val="28"/>
          <w:szCs w:val="28"/>
          <w:lang w:eastAsia="en-US"/>
        </w:rPr>
        <w:t>н)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BF1FB9" w:rsidRPr="00BF1FB9" w:rsidRDefault="00BF1FB9" w:rsidP="00AB260B">
      <w:pPr>
        <w:pStyle w:val="a5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9" w:name="sub_10314"/>
      <w:bookmarkEnd w:id="8"/>
      <w:r w:rsidRPr="00195A95">
        <w:rPr>
          <w:rFonts w:eastAsiaTheme="minorHAnsi"/>
          <w:sz w:val="28"/>
          <w:szCs w:val="28"/>
          <w:lang w:eastAsia="en-US"/>
        </w:rPr>
        <w:t>13) соответствия использования поставленного товара, выполненной работы (ее результата) или оказанной услуги целям осуществления закупки</w:t>
      </w:r>
      <w:proofErr w:type="gramStart"/>
      <w:r w:rsidRPr="00195A95">
        <w:rPr>
          <w:rFonts w:eastAsiaTheme="minorHAnsi"/>
          <w:sz w:val="28"/>
          <w:szCs w:val="28"/>
          <w:lang w:eastAsia="en-US"/>
        </w:rPr>
        <w:t>.».</w:t>
      </w:r>
      <w:proofErr w:type="gramEnd"/>
    </w:p>
    <w:bookmarkEnd w:id="9"/>
    <w:p w:rsidR="001B5E57" w:rsidRDefault="00424F44" w:rsidP="00BF1FB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постановление вступает в силу со дня подписания.</w:t>
      </w:r>
    </w:p>
    <w:p w:rsidR="00AB260B" w:rsidRDefault="00AB260B" w:rsidP="00BF1FB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 подлежит официальному опубликованию.</w:t>
      </w:r>
    </w:p>
    <w:p w:rsidR="00507825" w:rsidRDefault="00507825" w:rsidP="00BF1FB9">
      <w:pPr>
        <w:pStyle w:val="a5"/>
        <w:jc w:val="both"/>
        <w:rPr>
          <w:sz w:val="28"/>
          <w:szCs w:val="28"/>
        </w:rPr>
      </w:pPr>
    </w:p>
    <w:p w:rsidR="00507825" w:rsidRDefault="00507825" w:rsidP="00BF1FB9">
      <w:pPr>
        <w:pStyle w:val="a5"/>
        <w:jc w:val="both"/>
        <w:rPr>
          <w:sz w:val="28"/>
          <w:szCs w:val="28"/>
        </w:rPr>
      </w:pPr>
    </w:p>
    <w:p w:rsidR="00424F44" w:rsidRPr="00BF1FB9" w:rsidRDefault="00424F44" w:rsidP="00BF1FB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r w:rsidR="00AB260B">
        <w:rPr>
          <w:sz w:val="28"/>
          <w:szCs w:val="28"/>
        </w:rPr>
        <w:t>города Свирска</w:t>
      </w:r>
      <w:r w:rsidR="00AB1900">
        <w:rPr>
          <w:sz w:val="28"/>
          <w:szCs w:val="28"/>
        </w:rPr>
        <w:tab/>
      </w:r>
      <w:r w:rsidR="00AB1900">
        <w:rPr>
          <w:sz w:val="28"/>
          <w:szCs w:val="28"/>
        </w:rPr>
        <w:tab/>
      </w:r>
      <w:r w:rsidR="00AB1900">
        <w:rPr>
          <w:sz w:val="28"/>
          <w:szCs w:val="28"/>
        </w:rPr>
        <w:tab/>
      </w:r>
      <w:r w:rsidR="00AB1900">
        <w:rPr>
          <w:sz w:val="28"/>
          <w:szCs w:val="28"/>
        </w:rPr>
        <w:tab/>
      </w:r>
      <w:r w:rsidR="00AB1900">
        <w:rPr>
          <w:sz w:val="28"/>
          <w:szCs w:val="28"/>
        </w:rPr>
        <w:tab/>
      </w:r>
      <w:r w:rsidR="00AB1900">
        <w:rPr>
          <w:sz w:val="28"/>
          <w:szCs w:val="28"/>
        </w:rPr>
        <w:tab/>
      </w:r>
      <w:r w:rsidR="00AB1900">
        <w:rPr>
          <w:sz w:val="28"/>
          <w:szCs w:val="28"/>
        </w:rPr>
        <w:tab/>
      </w:r>
      <w:r w:rsidR="00AB1900">
        <w:rPr>
          <w:sz w:val="28"/>
          <w:szCs w:val="28"/>
        </w:rPr>
        <w:tab/>
      </w:r>
      <w:bookmarkStart w:id="10" w:name="_GoBack"/>
      <w:bookmarkEnd w:id="10"/>
      <w:r>
        <w:rPr>
          <w:sz w:val="28"/>
          <w:szCs w:val="28"/>
        </w:rPr>
        <w:t>В.С.Орноев</w:t>
      </w:r>
    </w:p>
    <w:p w:rsidR="00D54B34" w:rsidRPr="00BF1FB9" w:rsidRDefault="008152B4" w:rsidP="00BF1FB9">
      <w:pPr>
        <w:pStyle w:val="a5"/>
        <w:jc w:val="both"/>
        <w:rPr>
          <w:sz w:val="28"/>
          <w:szCs w:val="28"/>
        </w:rPr>
      </w:pPr>
    </w:p>
    <w:sectPr w:rsidR="00D54B34" w:rsidRPr="00BF1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753"/>
    <w:rsid w:val="00195A95"/>
    <w:rsid w:val="001A4BC8"/>
    <w:rsid w:val="001B5E57"/>
    <w:rsid w:val="002915F7"/>
    <w:rsid w:val="00424F44"/>
    <w:rsid w:val="00507825"/>
    <w:rsid w:val="005F722F"/>
    <w:rsid w:val="008152B4"/>
    <w:rsid w:val="009400CF"/>
    <w:rsid w:val="00A535EE"/>
    <w:rsid w:val="00AB1900"/>
    <w:rsid w:val="00AB260B"/>
    <w:rsid w:val="00BF1FB9"/>
    <w:rsid w:val="00BF2691"/>
    <w:rsid w:val="00FC6FA2"/>
    <w:rsid w:val="00F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B5E57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BF1FB9"/>
    <w:pPr>
      <w:ind w:left="720"/>
      <w:contextualSpacing/>
    </w:pPr>
  </w:style>
  <w:style w:type="paragraph" w:styleId="a5">
    <w:name w:val="No Spacing"/>
    <w:uiPriority w:val="1"/>
    <w:qFormat/>
    <w:rsid w:val="00BF1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BF1FB9"/>
    <w:pPr>
      <w:spacing w:before="100" w:beforeAutospacing="1" w:after="100" w:afterAutospacing="1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B5E57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BF1FB9"/>
    <w:pPr>
      <w:ind w:left="720"/>
      <w:contextualSpacing/>
    </w:pPr>
  </w:style>
  <w:style w:type="paragraph" w:styleId="a5">
    <w:name w:val="No Spacing"/>
    <w:uiPriority w:val="1"/>
    <w:qFormat/>
    <w:rsid w:val="00BF1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BF1FB9"/>
    <w:pP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Страхова</dc:creator>
  <cp:lastModifiedBy>О. В. Мамедова</cp:lastModifiedBy>
  <cp:revision>2</cp:revision>
  <cp:lastPrinted>2016-03-23T04:12:00Z</cp:lastPrinted>
  <dcterms:created xsi:type="dcterms:W3CDTF">2016-05-18T04:22:00Z</dcterms:created>
  <dcterms:modified xsi:type="dcterms:W3CDTF">2016-05-18T04:22:00Z</dcterms:modified>
</cp:coreProperties>
</file>