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89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89">
        <w:rPr>
          <w:rFonts w:ascii="Times New Roman" w:hAnsi="Times New Roman" w:cs="Times New Roman"/>
          <w:bCs/>
          <w:color w:val="000000"/>
          <w:sz w:val="28"/>
          <w:szCs w:val="28"/>
        </w:rPr>
        <w:t>Иркутская область</w:t>
      </w:r>
    </w:p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218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«город Свирск»</w:t>
      </w:r>
    </w:p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Д М И Н И С Т </w:t>
      </w:r>
      <w:proofErr w:type="gramStart"/>
      <w:r w:rsidRPr="00842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842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 Ц И Я</w:t>
      </w:r>
    </w:p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1B2" w:rsidRPr="00842189" w:rsidRDefault="007E41B2" w:rsidP="00CB74B6">
      <w:pPr>
        <w:pStyle w:val="a7"/>
        <w:spacing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42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8421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7E41B2" w:rsidRPr="00842189" w:rsidRDefault="007E41B2" w:rsidP="00B36217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E41B2" w:rsidRPr="00842189" w:rsidRDefault="007E41B2" w:rsidP="00B36217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E41B2" w:rsidRPr="00842189" w:rsidRDefault="00F366EF" w:rsidP="00842189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ноября</w:t>
      </w:r>
      <w:r w:rsidR="007E41B2" w:rsidRPr="00842189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B36217">
        <w:rPr>
          <w:rFonts w:ascii="Times New Roman" w:hAnsi="Times New Roman" w:cs="Times New Roman"/>
          <w:sz w:val="28"/>
          <w:szCs w:val="28"/>
        </w:rPr>
        <w:tab/>
      </w:r>
      <w:r w:rsidR="007E41B2" w:rsidRPr="008421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853</w:t>
      </w:r>
    </w:p>
    <w:p w:rsidR="00D11A53" w:rsidRPr="00842189" w:rsidRDefault="00D11A53" w:rsidP="0084218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41B2" w:rsidRPr="00842189" w:rsidRDefault="007E41B2" w:rsidP="0084218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42427" w:rsidRPr="00842189" w:rsidRDefault="00D11A53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>Об утверждении по</w:t>
      </w:r>
      <w:r w:rsidR="00C42427" w:rsidRPr="00842189">
        <w:rPr>
          <w:rFonts w:ascii="Times New Roman" w:eastAsia="Times New Roman" w:hAnsi="Times New Roman" w:cs="Times New Roman"/>
          <w:sz w:val="28"/>
          <w:szCs w:val="28"/>
        </w:rPr>
        <w:t>ложения</w:t>
      </w:r>
    </w:p>
    <w:p w:rsidR="00C42427" w:rsidRPr="00842189" w:rsidRDefault="00C42427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>о комиссии по предупреждению</w:t>
      </w:r>
    </w:p>
    <w:p w:rsidR="00C42427" w:rsidRPr="00842189" w:rsidRDefault="00C42427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>и ликвидации чрезвычайных ситуаций</w:t>
      </w:r>
    </w:p>
    <w:p w:rsidR="00C42427" w:rsidRPr="00842189" w:rsidRDefault="00C42427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>и обеспечению пожарной безопасности</w:t>
      </w:r>
    </w:p>
    <w:p w:rsidR="00157052" w:rsidRPr="00842189" w:rsidRDefault="00157052" w:rsidP="0084218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E41B2" w:rsidRPr="00842189" w:rsidRDefault="007E41B2" w:rsidP="00842189">
      <w:pPr>
        <w:pStyle w:val="1"/>
        <w:shd w:val="clear" w:color="auto" w:fill="FFFFFF"/>
        <w:spacing w:before="0" w:beforeAutospacing="0" w:after="144" w:afterAutospacing="0" w:line="173" w:lineRule="atLeast"/>
        <w:jc w:val="both"/>
        <w:rPr>
          <w:b w:val="0"/>
          <w:bCs w:val="0"/>
          <w:kern w:val="0"/>
          <w:sz w:val="28"/>
          <w:szCs w:val="28"/>
        </w:rPr>
      </w:pPr>
    </w:p>
    <w:p w:rsidR="00F507DF" w:rsidRPr="00842189" w:rsidRDefault="00936928" w:rsidP="00842189">
      <w:pPr>
        <w:shd w:val="clear" w:color="auto" w:fill="FFFFFF"/>
        <w:spacing w:line="240" w:lineRule="atLeast"/>
        <w:ind w:left="53"/>
        <w:rPr>
          <w:rFonts w:ascii="Times New Roman" w:hAnsi="Times New Roman" w:cs="Times New Roman"/>
          <w:spacing w:val="-4"/>
          <w:w w:val="101"/>
          <w:sz w:val="28"/>
          <w:szCs w:val="28"/>
        </w:rPr>
      </w:pPr>
      <w:proofErr w:type="gramStart"/>
      <w:r w:rsidRPr="008421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1A53" w:rsidRPr="0084218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7E41B2" w:rsidRPr="00842189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B3621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E41B2" w:rsidRPr="00842189">
        <w:rPr>
          <w:rFonts w:ascii="Times New Roman" w:hAnsi="Times New Roman" w:cs="Times New Roman"/>
          <w:sz w:val="28"/>
          <w:szCs w:val="28"/>
        </w:rPr>
        <w:t>Ф</w:t>
      </w:r>
      <w:r w:rsidR="00B36217">
        <w:rPr>
          <w:rFonts w:ascii="Times New Roman" w:hAnsi="Times New Roman" w:cs="Times New Roman"/>
          <w:sz w:val="28"/>
          <w:szCs w:val="28"/>
        </w:rPr>
        <w:t>едерации</w:t>
      </w:r>
      <w:r w:rsidR="007E41B2" w:rsidRPr="00842189">
        <w:rPr>
          <w:rFonts w:ascii="Times New Roman" w:hAnsi="Times New Roman" w:cs="Times New Roman"/>
          <w:sz w:val="28"/>
          <w:szCs w:val="28"/>
        </w:rPr>
        <w:t xml:space="preserve"> от 30.12.2003 №</w:t>
      </w:r>
      <w:r w:rsidR="007505C4" w:rsidRPr="00842189">
        <w:rPr>
          <w:rFonts w:ascii="Times New Roman" w:hAnsi="Times New Roman" w:cs="Times New Roman"/>
          <w:sz w:val="28"/>
          <w:szCs w:val="28"/>
        </w:rPr>
        <w:t xml:space="preserve"> </w:t>
      </w:r>
      <w:r w:rsidR="007E41B2" w:rsidRPr="00842189">
        <w:rPr>
          <w:rFonts w:ascii="Times New Roman" w:hAnsi="Times New Roman" w:cs="Times New Roman"/>
          <w:sz w:val="28"/>
          <w:szCs w:val="28"/>
        </w:rPr>
        <w:t xml:space="preserve">794 (ред. от 14.04.2015) "О единой государственной системе предупреждения и ликвидации чрезвычайных ситуаций", </w:t>
      </w:r>
      <w:r w:rsidR="006474BD" w:rsidRPr="00842189">
        <w:rPr>
          <w:rFonts w:ascii="Times New Roman" w:eastAsia="Times New Roman" w:hAnsi="Times New Roman" w:cs="Times New Roman"/>
          <w:sz w:val="28"/>
          <w:szCs w:val="28"/>
        </w:rPr>
        <w:t>федеральными законами: от 12.02.1998 №28-ФЗ «О гражданской обороне», от 24.12.1994 № 68-ФЗ «О защите населения и территории от чрезвычайных ситуаций природного и техногенного характера», от 24.12.1994 № 69-ФЗ «О пожарной безопасности»</w:t>
      </w:r>
      <w:r w:rsidR="007E41B2" w:rsidRPr="008421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74BD" w:rsidRPr="0084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7DF" w:rsidRPr="00842189">
        <w:rPr>
          <w:rFonts w:ascii="Times New Roman" w:hAnsi="Times New Roman" w:cs="Times New Roman"/>
          <w:sz w:val="28"/>
          <w:szCs w:val="28"/>
        </w:rPr>
        <w:t>Федеральным законом от 6 октября 2003г. № 131-ФЗ «Об общих</w:t>
      </w:r>
      <w:proofErr w:type="gramEnd"/>
      <w:r w:rsidR="00F507DF" w:rsidRPr="00842189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7505C4" w:rsidRPr="00842189">
        <w:rPr>
          <w:rFonts w:ascii="Times New Roman" w:hAnsi="Times New Roman" w:cs="Times New Roman"/>
          <w:spacing w:val="-4"/>
          <w:w w:val="101"/>
          <w:sz w:val="28"/>
          <w:szCs w:val="28"/>
        </w:rPr>
        <w:t>, руководствуясь пунктом 1.6 статьи 44</w:t>
      </w:r>
      <w:r w:rsidR="00F507DF" w:rsidRPr="00842189">
        <w:rPr>
          <w:rFonts w:ascii="Times New Roman" w:hAnsi="Times New Roman" w:cs="Times New Roman"/>
          <w:spacing w:val="-4"/>
          <w:w w:val="101"/>
          <w:sz w:val="28"/>
          <w:szCs w:val="28"/>
        </w:rPr>
        <w:t xml:space="preserve"> Устава муниципального образования «город Свирск», администрация города </w:t>
      </w:r>
    </w:p>
    <w:p w:rsidR="007505C4" w:rsidRPr="00842189" w:rsidRDefault="00D11A53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218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42189">
        <w:rPr>
          <w:rFonts w:ascii="Times New Roman" w:eastAsia="Times New Roman" w:hAnsi="Times New Roman" w:cs="Times New Roman"/>
          <w:sz w:val="28"/>
          <w:szCs w:val="28"/>
        </w:rPr>
        <w:t xml:space="preserve"> О С Т</w:t>
      </w:r>
      <w:r w:rsidR="006474BD" w:rsidRPr="0084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2189">
        <w:rPr>
          <w:rFonts w:ascii="Times New Roman" w:eastAsia="Times New Roman" w:hAnsi="Times New Roman" w:cs="Times New Roman"/>
          <w:sz w:val="28"/>
          <w:szCs w:val="28"/>
        </w:rPr>
        <w:t>А Н О В Л Я Е Т:</w:t>
      </w:r>
    </w:p>
    <w:p w:rsidR="00D11A53" w:rsidRPr="00842189" w:rsidRDefault="00D11A53" w:rsidP="00842189">
      <w:pPr>
        <w:pStyle w:val="a8"/>
        <w:numPr>
          <w:ilvl w:val="0"/>
          <w:numId w:val="2"/>
        </w:numPr>
        <w:spacing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36928" w:rsidRPr="00842189">
        <w:rPr>
          <w:rFonts w:ascii="Times New Roman" w:eastAsia="Times New Roman" w:hAnsi="Times New Roman" w:cs="Times New Roman"/>
          <w:sz w:val="28"/>
          <w:szCs w:val="28"/>
        </w:rPr>
        <w:t>Положение о комиссии по предупреждению и</w:t>
      </w:r>
      <w:r w:rsidR="007505C4" w:rsidRPr="008421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4BD" w:rsidRPr="00842189">
        <w:rPr>
          <w:rFonts w:ascii="Times New Roman" w:eastAsia="Times New Roman" w:hAnsi="Times New Roman" w:cs="Times New Roman"/>
          <w:sz w:val="28"/>
          <w:szCs w:val="28"/>
        </w:rPr>
        <w:t xml:space="preserve">ликвидации </w:t>
      </w:r>
      <w:r w:rsidR="00936928" w:rsidRPr="00842189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 и обеспечению пожарной безопасности в муниципальном образовании «город Свирск» </w:t>
      </w:r>
      <w:r w:rsidRPr="00842189">
        <w:rPr>
          <w:rFonts w:ascii="Times New Roman" w:eastAsia="Times New Roman" w:hAnsi="Times New Roman" w:cs="Times New Roman"/>
          <w:sz w:val="28"/>
          <w:szCs w:val="28"/>
        </w:rPr>
        <w:t>(</w:t>
      </w:r>
      <w:r w:rsidR="00936928" w:rsidRPr="00842189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Pr="0084218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48C5" w:rsidRPr="00842189" w:rsidRDefault="00EE7FC8" w:rsidP="00842189">
      <w:pPr>
        <w:pStyle w:val="a8"/>
        <w:numPr>
          <w:ilvl w:val="0"/>
          <w:numId w:val="2"/>
        </w:numPr>
        <w:spacing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03858" w:rsidRPr="00842189">
        <w:rPr>
          <w:rFonts w:ascii="Times New Roman" w:hAnsi="Times New Roman" w:cs="Times New Roman"/>
          <w:sz w:val="28"/>
          <w:szCs w:val="28"/>
        </w:rPr>
        <w:t xml:space="preserve">постановление мэра от 5 </w:t>
      </w:r>
      <w:r w:rsidR="00157052" w:rsidRPr="00842189">
        <w:rPr>
          <w:rFonts w:ascii="Times New Roman" w:hAnsi="Times New Roman" w:cs="Times New Roman"/>
          <w:sz w:val="28"/>
          <w:szCs w:val="28"/>
        </w:rPr>
        <w:t>октября</w:t>
      </w:r>
      <w:r w:rsidR="00703858" w:rsidRPr="00842189">
        <w:rPr>
          <w:rFonts w:ascii="Times New Roman" w:hAnsi="Times New Roman" w:cs="Times New Roman"/>
          <w:sz w:val="28"/>
          <w:szCs w:val="28"/>
        </w:rPr>
        <w:t xml:space="preserve"> 20</w:t>
      </w:r>
      <w:r w:rsidR="00157052" w:rsidRPr="00842189">
        <w:rPr>
          <w:rFonts w:ascii="Times New Roman" w:hAnsi="Times New Roman" w:cs="Times New Roman"/>
          <w:sz w:val="28"/>
          <w:szCs w:val="28"/>
        </w:rPr>
        <w:t>0</w:t>
      </w:r>
      <w:r w:rsidR="00703858" w:rsidRPr="00842189">
        <w:rPr>
          <w:rFonts w:ascii="Times New Roman" w:hAnsi="Times New Roman" w:cs="Times New Roman"/>
          <w:sz w:val="28"/>
          <w:szCs w:val="28"/>
        </w:rPr>
        <w:t>6</w:t>
      </w:r>
      <w:r w:rsidRPr="0084218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7052" w:rsidRPr="00842189">
        <w:rPr>
          <w:rFonts w:ascii="Times New Roman" w:hAnsi="Times New Roman" w:cs="Times New Roman"/>
          <w:sz w:val="28"/>
          <w:szCs w:val="28"/>
        </w:rPr>
        <w:t xml:space="preserve">294 </w:t>
      </w:r>
      <w:r w:rsidRPr="00842189">
        <w:rPr>
          <w:rFonts w:ascii="Times New Roman" w:hAnsi="Times New Roman" w:cs="Times New Roman"/>
          <w:sz w:val="28"/>
          <w:szCs w:val="28"/>
        </w:rPr>
        <w:t>«</w:t>
      </w:r>
      <w:r w:rsidRPr="00842189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157052" w:rsidRPr="00842189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Pr="008421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57052" w:rsidRPr="00842189">
        <w:rPr>
          <w:rFonts w:ascii="Times New Roman" w:hAnsi="Times New Roman" w:cs="Times New Roman"/>
          <w:color w:val="000000"/>
          <w:sz w:val="28"/>
          <w:szCs w:val="28"/>
        </w:rPr>
        <w:t>жения о комиссии по предупреждению и ликвидации чрезвычайных ситуаций и обеспечению пожарной безопасности</w:t>
      </w:r>
      <w:r w:rsidRPr="0084218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11A53" w:rsidRPr="00842189" w:rsidRDefault="00D11A53" w:rsidP="00842189">
      <w:pPr>
        <w:pStyle w:val="a8"/>
        <w:numPr>
          <w:ilvl w:val="0"/>
          <w:numId w:val="2"/>
        </w:numPr>
        <w:spacing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D11A53" w:rsidRPr="00842189" w:rsidRDefault="00D11A53" w:rsidP="00842189">
      <w:pPr>
        <w:pStyle w:val="a8"/>
        <w:numPr>
          <w:ilvl w:val="0"/>
          <w:numId w:val="2"/>
        </w:numPr>
        <w:spacing w:line="240" w:lineRule="atLeast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постановления </w:t>
      </w:r>
      <w:r w:rsidR="00425DD6" w:rsidRPr="00842189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мэра</w:t>
      </w:r>
      <w:r w:rsidR="006F035E" w:rsidRPr="00842189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425DD6" w:rsidRPr="00842189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комитета по жизнеобеспечению </w:t>
      </w:r>
      <w:proofErr w:type="spellStart"/>
      <w:r w:rsidR="00425DD6" w:rsidRPr="00842189">
        <w:rPr>
          <w:rFonts w:ascii="Times New Roman" w:eastAsia="Times New Roman" w:hAnsi="Times New Roman" w:cs="Times New Roman"/>
          <w:sz w:val="28"/>
          <w:szCs w:val="28"/>
        </w:rPr>
        <w:t>Махонькина</w:t>
      </w:r>
      <w:proofErr w:type="spellEnd"/>
      <w:r w:rsidR="00425DD6" w:rsidRPr="00842189">
        <w:rPr>
          <w:rFonts w:ascii="Times New Roman" w:eastAsia="Times New Roman" w:hAnsi="Times New Roman" w:cs="Times New Roman"/>
          <w:sz w:val="28"/>
          <w:szCs w:val="28"/>
        </w:rPr>
        <w:t xml:space="preserve"> Д.И.</w:t>
      </w:r>
    </w:p>
    <w:p w:rsidR="00425DD6" w:rsidRPr="00842189" w:rsidRDefault="00425DD6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25DD6" w:rsidRPr="00842189" w:rsidRDefault="00425DD6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D11A53" w:rsidRPr="00842189" w:rsidRDefault="00D11A53" w:rsidP="00842189">
      <w:pPr>
        <w:spacing w:line="24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sz w:val="28"/>
          <w:szCs w:val="28"/>
        </w:rPr>
        <w:t>Мэр</w:t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r w:rsidR="00B3621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66B73" w:rsidRPr="008421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42189">
        <w:rPr>
          <w:rFonts w:ascii="Times New Roman" w:eastAsia="Times New Roman" w:hAnsi="Times New Roman" w:cs="Times New Roman"/>
          <w:sz w:val="28"/>
          <w:szCs w:val="28"/>
        </w:rPr>
        <w:t>.С.Орноев</w:t>
      </w:r>
      <w:proofErr w:type="spellEnd"/>
    </w:p>
    <w:p w:rsidR="004B45AB" w:rsidRPr="00842189" w:rsidRDefault="004B45AB" w:rsidP="00842189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00979" w:rsidRPr="00842189" w:rsidRDefault="00800979" w:rsidP="00842189">
      <w:pPr>
        <w:keepNext/>
        <w:keepLines/>
        <w:spacing w:line="240" w:lineRule="atLeast"/>
        <w:ind w:firstLine="720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800979" w:rsidRPr="00842189" w:rsidRDefault="00800979" w:rsidP="00842189">
      <w:pPr>
        <w:keepNext/>
        <w:keepLines/>
        <w:spacing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800979" w:rsidRPr="00842189" w:rsidRDefault="00261F88" w:rsidP="00842189">
      <w:pPr>
        <w:keepNext/>
        <w:keepLines/>
        <w:spacing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4218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800979" w:rsidRPr="00842189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остановлением </w:t>
      </w:r>
      <w:r w:rsidR="00800979" w:rsidRPr="0084218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</w:p>
    <w:p w:rsidR="00800979" w:rsidRPr="00842189" w:rsidRDefault="00491435" w:rsidP="00842189">
      <w:pPr>
        <w:keepNext/>
        <w:keepLines/>
        <w:spacing w:line="240" w:lineRule="atLeas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B362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16 ноября</w:t>
      </w:r>
      <w:r w:rsidR="00261F88"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2016</w:t>
      </w:r>
      <w:r w:rsidR="00800979"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362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800979" w:rsidRPr="00842189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3621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853</w:t>
      </w:r>
    </w:p>
    <w:p w:rsidR="004B45AB" w:rsidRPr="00842189" w:rsidRDefault="004B45AB" w:rsidP="00842189">
      <w:pPr>
        <w:keepNext/>
        <w:keepLines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D116A4" w:rsidRPr="00842189" w:rsidRDefault="00D116A4" w:rsidP="00842189">
      <w:pPr>
        <w:keepNext/>
        <w:keepLines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B45AB" w:rsidRPr="00842189" w:rsidRDefault="00D116A4" w:rsidP="00842189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8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16A4" w:rsidRPr="00842189" w:rsidRDefault="00D116A4" w:rsidP="0084218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предупреждению и ликвидации </w:t>
      </w:r>
      <w:proofErr w:type="gramStart"/>
      <w:r w:rsidRPr="00842189">
        <w:rPr>
          <w:rFonts w:ascii="Times New Roman" w:eastAsia="Times New Roman" w:hAnsi="Times New Roman" w:cs="Times New Roman"/>
          <w:b/>
          <w:sz w:val="28"/>
          <w:szCs w:val="28"/>
        </w:rPr>
        <w:t>чрезвычайных</w:t>
      </w:r>
      <w:proofErr w:type="gramEnd"/>
    </w:p>
    <w:p w:rsidR="00D116A4" w:rsidRPr="00842189" w:rsidRDefault="00D116A4" w:rsidP="00842189">
      <w:pPr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b/>
          <w:sz w:val="28"/>
          <w:szCs w:val="28"/>
        </w:rPr>
        <w:t>ситуаций и обеспечению пожарной безопасности</w:t>
      </w:r>
    </w:p>
    <w:p w:rsidR="00842189" w:rsidRDefault="00D116A4" w:rsidP="00AA22CB">
      <w:pPr>
        <w:keepNext/>
        <w:keepLines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18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="004B45AB" w:rsidRPr="00842189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«город Свирск»</w:t>
      </w:r>
    </w:p>
    <w:p w:rsidR="00AA22CB" w:rsidRPr="00AA22CB" w:rsidRDefault="00AA22CB" w:rsidP="00AA22CB">
      <w:pPr>
        <w:keepNext/>
        <w:keepLines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2189" w:rsidRPr="00842189" w:rsidRDefault="00842189" w:rsidP="00842189">
      <w:pPr>
        <w:keepNext/>
        <w:keepLines/>
        <w:spacing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F4CD8" w:rsidRPr="00AA7DA7" w:rsidRDefault="00842189" w:rsidP="00BF4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F4CD8" w:rsidRPr="00B7677D" w:rsidRDefault="00BF4CD8" w:rsidP="00BF4CD8">
      <w:pPr>
        <w:tabs>
          <w:tab w:val="left" w:pos="825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1.</w:t>
      </w:r>
      <w:r w:rsidRPr="00B7677D">
        <w:rPr>
          <w:rFonts w:ascii="Times New Roman" w:hAnsi="Times New Roman" w:cs="Times New Roman"/>
          <w:sz w:val="28"/>
          <w:szCs w:val="28"/>
        </w:rPr>
        <w:tab/>
        <w:t>Комиссия по предупреждению и ликвидации чрезвычайных ситуаций и обеспечению пожарной безопасности муниципального образования «город Свирск» (далее - комиссия) создается для организации и контроля осуществления мероприятий по предупреждению и ликвидации чрезвычайных ситуаций природного и техногенного характера (далее - чрезвычайные ситуации), мероприятий в сфере пожарной безопасности, а так же для обеспечения надежности работы потенциально опасных объектов в условиях чрезвычайных ситуаций.</w:t>
      </w:r>
    </w:p>
    <w:p w:rsidR="00BF4CD8" w:rsidRPr="00B7677D" w:rsidRDefault="00BF4CD8" w:rsidP="00BF4CD8">
      <w:pPr>
        <w:tabs>
          <w:tab w:val="left" w:pos="77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2.</w:t>
      </w:r>
      <w:r w:rsidRPr="00B767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7677D">
        <w:rPr>
          <w:rFonts w:ascii="Times New Roman" w:hAnsi="Times New Roman" w:cs="Times New Roman"/>
          <w:sz w:val="28"/>
          <w:szCs w:val="28"/>
        </w:rPr>
        <w:t>Комиссия является координирующим органом территориальной подсистемы предупреждения и ликвидации чрезвычайных ситуаций на территории города, обеспечивающим согласованные действий органа местного самоуправления, территориальных и федеральных органов исполнительной власти, предприятий и организаций, независимо от форм собственности (далее - организации), общественных объединений в целях реализации единой государственной политики в области чрезвычайных ситуаций и обеспечения пожарной безопасности.</w:t>
      </w:r>
      <w:proofErr w:type="gramEnd"/>
    </w:p>
    <w:p w:rsidR="00BF4CD8" w:rsidRPr="00B7677D" w:rsidRDefault="00BF4CD8" w:rsidP="00BF4CD8">
      <w:pPr>
        <w:tabs>
          <w:tab w:val="left" w:pos="88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3.</w:t>
      </w:r>
      <w:r w:rsidRPr="00B7677D">
        <w:rPr>
          <w:rFonts w:ascii="Times New Roman" w:hAnsi="Times New Roman" w:cs="Times New Roman"/>
          <w:sz w:val="28"/>
          <w:szCs w:val="28"/>
        </w:rPr>
        <w:tab/>
        <w:t>Комиссия формируется из числа руководящего состава администрации города, представителей федеральных органов государственного надзора и контроля, организаций города.</w:t>
      </w:r>
    </w:p>
    <w:p w:rsidR="00BF4CD8" w:rsidRPr="00B7677D" w:rsidRDefault="00BF4CD8" w:rsidP="00BF4CD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Руководство комиссией возлагается на заместителя мэра председателя комитета по жизнеобеспечению.</w:t>
      </w:r>
    </w:p>
    <w:p w:rsidR="00BF4CD8" w:rsidRPr="00B7677D" w:rsidRDefault="00BF4CD8" w:rsidP="00BF4CD8">
      <w:pPr>
        <w:tabs>
          <w:tab w:val="left" w:pos="7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4.</w:t>
      </w:r>
      <w:r w:rsidRPr="00B7677D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нормативно-правовыми актами Российской Федерации, Иркутской области, локальными актами по вопросам своей компетенции, уставом города, настоящим положением.</w:t>
      </w:r>
    </w:p>
    <w:p w:rsidR="00BF4CD8" w:rsidRPr="00B7677D" w:rsidRDefault="00BF4CD8" w:rsidP="00BF4CD8">
      <w:pPr>
        <w:tabs>
          <w:tab w:val="left" w:pos="753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5.</w:t>
      </w:r>
      <w:r w:rsidRPr="00B7677D">
        <w:rPr>
          <w:rFonts w:ascii="Times New Roman" w:hAnsi="Times New Roman" w:cs="Times New Roman"/>
          <w:sz w:val="28"/>
          <w:szCs w:val="28"/>
        </w:rPr>
        <w:tab/>
        <w:t xml:space="preserve">Организационно-техническое обеспечение деятельности комиссии осуществляет филиал областного государственного учреждения «Центр по гражданской обороне и защите населения и территории от чрезвычайных </w:t>
      </w:r>
      <w:r w:rsidRPr="00B7677D">
        <w:rPr>
          <w:rFonts w:ascii="Times New Roman" w:hAnsi="Times New Roman" w:cs="Times New Roman"/>
          <w:sz w:val="28"/>
          <w:szCs w:val="28"/>
        </w:rPr>
        <w:lastRenderedPageBreak/>
        <w:t>ситуаций» города Черемхово и отдел государственного пожарного надзора по городам Черемхово, Свирск и Черемховскому району главного управления МЧС России по Иркутской области.</w:t>
      </w:r>
    </w:p>
    <w:p w:rsidR="00842189" w:rsidRPr="00842189" w:rsidRDefault="00BF4CD8" w:rsidP="00BF4CD8">
      <w:pPr>
        <w:tabs>
          <w:tab w:val="left" w:pos="69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6.</w:t>
      </w:r>
      <w:r w:rsidRPr="00B7677D">
        <w:rPr>
          <w:rFonts w:ascii="Times New Roman" w:hAnsi="Times New Roman" w:cs="Times New Roman"/>
          <w:sz w:val="28"/>
          <w:szCs w:val="28"/>
        </w:rPr>
        <w:tab/>
        <w:t>Решения комиссии, принятые в пределах её компетенции, являются обязательными для исполнения всеми организациями города.</w:t>
      </w:r>
    </w:p>
    <w:p w:rsidR="00BF4CD8" w:rsidRDefault="00BF4CD8" w:rsidP="00AA7DA7">
      <w:pPr>
        <w:tabs>
          <w:tab w:val="left" w:pos="681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2189" w:rsidRPr="00842189">
        <w:rPr>
          <w:rFonts w:ascii="Times New Roman" w:hAnsi="Times New Roman" w:cs="Times New Roman"/>
          <w:sz w:val="28"/>
          <w:szCs w:val="28"/>
        </w:rPr>
        <w:t>.</w:t>
      </w:r>
      <w:r w:rsidR="00842189" w:rsidRPr="0084218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2189" w:rsidRPr="00842189">
        <w:rPr>
          <w:rFonts w:ascii="Times New Roman" w:hAnsi="Times New Roman" w:cs="Times New Roman"/>
          <w:sz w:val="28"/>
          <w:szCs w:val="28"/>
        </w:rPr>
        <w:t>В ходе предупреждения чрезвычайных ситуаций межмуниципального и регионального характера, стихийных бедствий, эпидемий и ликвидации их последствий, а также в процессе сбора данных и обмена информацией об угрозе возникновения или о возникновении чрезвычайных ситуаций комиссия в установленном порядке взаимодействует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организациями, комиссиями по предупреждению и ликвидации</w:t>
      </w:r>
      <w:proofErr w:type="gramEnd"/>
      <w:r w:rsidR="00842189" w:rsidRPr="00842189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исполнительных органов государственной власти субъектов Российской Федерации, органов местного самоуправления и организаций.</w:t>
      </w:r>
    </w:p>
    <w:p w:rsidR="00AA7DA7" w:rsidRDefault="00AA7DA7" w:rsidP="00AA7DA7">
      <w:pPr>
        <w:tabs>
          <w:tab w:val="left" w:pos="681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842189" w:rsidRPr="00AA7DA7" w:rsidRDefault="00842189" w:rsidP="00842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7DA7">
        <w:rPr>
          <w:rFonts w:ascii="Times New Roman" w:hAnsi="Times New Roman" w:cs="Times New Roman"/>
          <w:b/>
          <w:sz w:val="28"/>
          <w:szCs w:val="28"/>
        </w:rPr>
        <w:t>. Основные задачи и права комиссии</w:t>
      </w:r>
    </w:p>
    <w:p w:rsidR="00B70254" w:rsidRDefault="00AA7DA7" w:rsidP="00AA7DA7">
      <w:pPr>
        <w:tabs>
          <w:tab w:val="left" w:pos="83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2189" w:rsidRPr="00842189"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 w:rsidR="00842189">
        <w:rPr>
          <w:rFonts w:ascii="Times New Roman" w:hAnsi="Times New Roman" w:cs="Times New Roman"/>
          <w:sz w:val="28"/>
          <w:szCs w:val="28"/>
        </w:rPr>
        <w:t>:</w:t>
      </w:r>
      <w:r w:rsidR="00B70254" w:rsidRPr="00B70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254" w:rsidRDefault="00B70254" w:rsidP="00B70254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254">
        <w:rPr>
          <w:rFonts w:ascii="Times New Roman" w:hAnsi="Times New Roman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ситуаций, обеспечение пожарной безопасности в границах городского образования;</w:t>
      </w:r>
    </w:p>
    <w:p w:rsidR="00B70254" w:rsidRDefault="00B70254" w:rsidP="00B70254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254">
        <w:rPr>
          <w:rFonts w:ascii="Times New Roman" w:hAnsi="Times New Roman" w:cs="Times New Roman"/>
          <w:sz w:val="28"/>
          <w:szCs w:val="28"/>
        </w:rPr>
        <w:t>координация деятельности органов управления, сил и средств территориальной подсистемы единой государственной системы предупреждения и ликвидации чрезвычайных ситуаций (РСЧС);</w:t>
      </w:r>
    </w:p>
    <w:p w:rsidR="00B70254" w:rsidRDefault="00B70254" w:rsidP="00B70254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254">
        <w:rPr>
          <w:rFonts w:ascii="Times New Roman" w:hAnsi="Times New Roman" w:cs="Times New Roman"/>
          <w:sz w:val="28"/>
          <w:szCs w:val="28"/>
        </w:rPr>
        <w:t>рассмотрение в пределах своей компетенции вопросов в области предупреждения и ликвидации чрезвычайных ситуаций и обеспечения пожарной безопасности, внесение в установленном порядке мэру города соответствующих предложений;</w:t>
      </w:r>
    </w:p>
    <w:p w:rsidR="00B70254" w:rsidRDefault="00B70254" w:rsidP="00B70254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254">
        <w:rPr>
          <w:rFonts w:ascii="Times New Roman" w:hAnsi="Times New Roman" w:cs="Times New Roman"/>
          <w:sz w:val="28"/>
          <w:szCs w:val="28"/>
        </w:rPr>
        <w:t>организация и контроль осуществления мероприятий по предупреждению и ликвидации чрезвычайных ситуаций, обеспечению пожарной безопасности и надежности работы потенциально-опасных объектов в условиях чрезвычайных ситуаций;</w:t>
      </w:r>
    </w:p>
    <w:p w:rsidR="00B70254" w:rsidRDefault="00B70254" w:rsidP="00B70254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B70254">
        <w:rPr>
          <w:rFonts w:ascii="Times New Roman" w:hAnsi="Times New Roman" w:cs="Times New Roman"/>
          <w:sz w:val="28"/>
          <w:szCs w:val="28"/>
        </w:rPr>
        <w:t>организация мониторинга окружающей среды, потенциально</w:t>
      </w:r>
      <w:r w:rsidR="005315EE">
        <w:rPr>
          <w:rFonts w:ascii="Times New Roman" w:hAnsi="Times New Roman" w:cs="Times New Roman"/>
          <w:sz w:val="28"/>
          <w:szCs w:val="28"/>
        </w:rPr>
        <w:t xml:space="preserve"> </w:t>
      </w:r>
      <w:r w:rsidRPr="00B70254">
        <w:rPr>
          <w:rFonts w:ascii="Times New Roman" w:hAnsi="Times New Roman" w:cs="Times New Roman"/>
          <w:sz w:val="28"/>
          <w:szCs w:val="28"/>
        </w:rPr>
        <w:softHyphen/>
        <w:t>опасных объектов в период чрезвычайных ситуаций, прогнозирование чрезвычайных ситуаций, пожаров;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обеспечение готовности органов управления, сил и сре</w:t>
      </w:r>
      <w:proofErr w:type="gramStart"/>
      <w:r w:rsidRPr="00AB013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AB013C">
        <w:rPr>
          <w:rFonts w:ascii="Times New Roman" w:hAnsi="Times New Roman" w:cs="Times New Roman"/>
          <w:sz w:val="28"/>
          <w:szCs w:val="28"/>
        </w:rPr>
        <w:t>ействиям в чрезвычайной ситуации, тушению пожаров, а так же создание и поддержание в готовности пунктов управления;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развитию и обеспечению функционирования территориальной подсистемы РСЧС;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об использовании резервов материальных ресурсов для ликвидации чрезвычайных ситуаций, пожаров;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взаимодействие с комиссиями других муниципальных образований, военным командованием, с общественными объединениями по вопросам предупреждения и ликвидации чрезвычайных ситуаций, а в случае необходимости, принятия решения о направлении сил и сре</w:t>
      </w:r>
      <w:proofErr w:type="gramStart"/>
      <w:r w:rsidRPr="00AB013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B013C">
        <w:rPr>
          <w:rFonts w:ascii="Times New Roman" w:hAnsi="Times New Roman" w:cs="Times New Roman"/>
          <w:sz w:val="28"/>
          <w:szCs w:val="28"/>
        </w:rPr>
        <w:t>я оказания помощи этим комиссиям в ликвидации чрезвычайных ситуаций, крупных пожаров;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руководство работами по ликвидации чрезвычайных ситуаций, организация привлечения предприятий и трудоспособного населения к работам по ликвидации чрезвычайных ситуаций, пожаров;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организация сбора и обмена информацией в области защиты населения и территории от чрезвычайных ситуаций. Обеспечение информирования населения при угрозе возникновения, и в условиях чрезвычайной ситуации;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содействие в подгото</w:t>
      </w:r>
      <w:r w:rsidR="00AB013C">
        <w:rPr>
          <w:rFonts w:ascii="Times New Roman" w:hAnsi="Times New Roman" w:cs="Times New Roman"/>
          <w:sz w:val="28"/>
          <w:szCs w:val="28"/>
        </w:rPr>
        <w:t>вке населения, должностных лиц, нештатных формирований и</w:t>
      </w:r>
      <w:r w:rsidRPr="00AB013C">
        <w:rPr>
          <w:rFonts w:ascii="Times New Roman" w:hAnsi="Times New Roman" w:cs="Times New Roman"/>
          <w:sz w:val="28"/>
          <w:szCs w:val="28"/>
        </w:rPr>
        <w:t xml:space="preserve"> аварийно-спасательных служб к действиям в чрезвычайной ситуации;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рассмотрение материалов и подготовка предложений об оказании материальной помощи из резервного фонда города организациям и гражданам, пострадавшим от чрезвычайных ситуаций;</w:t>
      </w:r>
    </w:p>
    <w:p w:rsidR="00B70254" w:rsidRDefault="00AB013C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мероприятиях </w:t>
      </w:r>
      <w:r w:rsidR="00B70254" w:rsidRPr="00AB013C">
        <w:rPr>
          <w:rFonts w:ascii="Times New Roman" w:hAnsi="Times New Roman" w:cs="Times New Roman"/>
          <w:sz w:val="28"/>
          <w:szCs w:val="28"/>
        </w:rPr>
        <w:t>по социальной защите населения, пострадавшего от чрезвычайной ситуации;</w:t>
      </w:r>
    </w:p>
    <w:p w:rsidR="00B70254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участие в подготовке заявок на выделение средств из резервного фонда Иркутской области на предупреждение и ликвидацию чрезвычайных ситуаций;</w:t>
      </w:r>
    </w:p>
    <w:p w:rsidR="00B70254" w:rsidRPr="00AB013C" w:rsidRDefault="00B70254" w:rsidP="00AB013C">
      <w:pPr>
        <w:pStyle w:val="a8"/>
        <w:numPr>
          <w:ilvl w:val="0"/>
          <w:numId w:val="12"/>
        </w:numPr>
        <w:tabs>
          <w:tab w:val="left" w:pos="838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B013C">
        <w:rPr>
          <w:rFonts w:ascii="Times New Roman" w:hAnsi="Times New Roman" w:cs="Times New Roman"/>
          <w:sz w:val="28"/>
          <w:szCs w:val="28"/>
        </w:rPr>
        <w:t>содействие осуществлению мероприятий пожарной и промышленной безопасности.</w:t>
      </w:r>
    </w:p>
    <w:p w:rsidR="00CD0CA6" w:rsidRPr="00842189" w:rsidRDefault="00CD0CA6" w:rsidP="00B70254">
      <w:pPr>
        <w:tabs>
          <w:tab w:val="left" w:pos="59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D0CA6" w:rsidRPr="00AA7DA7" w:rsidRDefault="00CD0CA6" w:rsidP="00CD0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7">
        <w:rPr>
          <w:rFonts w:ascii="Times New Roman" w:hAnsi="Times New Roman" w:cs="Times New Roman"/>
          <w:b/>
          <w:sz w:val="28"/>
          <w:szCs w:val="28"/>
        </w:rPr>
        <w:t>III. Права</w:t>
      </w:r>
    </w:p>
    <w:p w:rsidR="00842189" w:rsidRPr="00842189" w:rsidRDefault="00842189" w:rsidP="00AA7DA7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842189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CD0CA6" w:rsidRDefault="00CD0CA6" w:rsidP="00CD0CA6">
      <w:pPr>
        <w:pStyle w:val="a8"/>
        <w:numPr>
          <w:ilvl w:val="0"/>
          <w:numId w:val="13"/>
        </w:numPr>
        <w:tabs>
          <w:tab w:val="left" w:pos="9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A6">
        <w:rPr>
          <w:rFonts w:ascii="Times New Roman" w:hAnsi="Times New Roman" w:cs="Times New Roman"/>
          <w:sz w:val="28"/>
          <w:szCs w:val="28"/>
        </w:rPr>
        <w:t>контролировать работу по предупреждению и ликвидации чрезвычайных ситуаций;</w:t>
      </w:r>
    </w:p>
    <w:p w:rsidR="00CD0CA6" w:rsidRDefault="00CD0CA6" w:rsidP="00CD0CA6">
      <w:pPr>
        <w:pStyle w:val="a8"/>
        <w:numPr>
          <w:ilvl w:val="0"/>
          <w:numId w:val="13"/>
        </w:numPr>
        <w:tabs>
          <w:tab w:val="left" w:pos="9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D0CA6">
        <w:rPr>
          <w:rFonts w:ascii="Times New Roman" w:hAnsi="Times New Roman" w:cs="Times New Roman"/>
          <w:sz w:val="28"/>
          <w:szCs w:val="28"/>
        </w:rPr>
        <w:t>контролировать разработку и обеспечение мер пожарной безопасности;</w:t>
      </w:r>
    </w:p>
    <w:p w:rsidR="00CD0CA6" w:rsidRDefault="00CD0CA6" w:rsidP="00CD0CA6">
      <w:pPr>
        <w:pStyle w:val="a8"/>
        <w:numPr>
          <w:ilvl w:val="0"/>
          <w:numId w:val="13"/>
        </w:numPr>
        <w:tabs>
          <w:tab w:val="left" w:pos="9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A6">
        <w:rPr>
          <w:rFonts w:ascii="Times New Roman" w:hAnsi="Times New Roman" w:cs="Times New Roman"/>
          <w:sz w:val="28"/>
          <w:szCs w:val="28"/>
        </w:rPr>
        <w:t>заслушивать отчеты должностных лиц по данным вопросам;</w:t>
      </w:r>
    </w:p>
    <w:p w:rsidR="00CD0CA6" w:rsidRDefault="00CD0CA6" w:rsidP="00CD0CA6">
      <w:pPr>
        <w:pStyle w:val="a8"/>
        <w:numPr>
          <w:ilvl w:val="0"/>
          <w:numId w:val="13"/>
        </w:numPr>
        <w:tabs>
          <w:tab w:val="left" w:pos="9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A6">
        <w:rPr>
          <w:rFonts w:ascii="Times New Roman" w:hAnsi="Times New Roman" w:cs="Times New Roman"/>
          <w:sz w:val="28"/>
          <w:szCs w:val="28"/>
        </w:rPr>
        <w:t>затребовать информацию от организаций в установленном порядке;</w:t>
      </w:r>
    </w:p>
    <w:p w:rsidR="00AA7DA7" w:rsidRDefault="00CD0CA6" w:rsidP="00AA7DA7">
      <w:pPr>
        <w:pStyle w:val="a8"/>
        <w:numPr>
          <w:ilvl w:val="0"/>
          <w:numId w:val="13"/>
        </w:numPr>
        <w:tabs>
          <w:tab w:val="left" w:pos="96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CA6">
        <w:rPr>
          <w:rFonts w:ascii="Times New Roman" w:hAnsi="Times New Roman" w:cs="Times New Roman"/>
          <w:sz w:val="28"/>
          <w:szCs w:val="28"/>
        </w:rPr>
        <w:t xml:space="preserve">привлекать органы </w:t>
      </w:r>
      <w:proofErr w:type="spellStart"/>
      <w:r w:rsidRPr="00CD0CA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D0CA6">
        <w:rPr>
          <w:rFonts w:ascii="Times New Roman" w:hAnsi="Times New Roman" w:cs="Times New Roman"/>
          <w:sz w:val="28"/>
          <w:szCs w:val="28"/>
        </w:rPr>
        <w:t xml:space="preserve"> к проведению проверок потенциально-опасных объектов по вопросам обеспечения безопасности их функционирования.</w:t>
      </w:r>
    </w:p>
    <w:p w:rsidR="00AA7DA7" w:rsidRPr="00AA7DA7" w:rsidRDefault="00AA7DA7" w:rsidP="00AA7DA7">
      <w:pPr>
        <w:pStyle w:val="a8"/>
        <w:tabs>
          <w:tab w:val="left" w:pos="96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5C40F4" w:rsidRPr="00AA7DA7" w:rsidRDefault="00CD0CA6" w:rsidP="00AA7D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7">
        <w:rPr>
          <w:rFonts w:ascii="Times New Roman" w:hAnsi="Times New Roman" w:cs="Times New Roman"/>
          <w:b/>
          <w:sz w:val="28"/>
          <w:szCs w:val="28"/>
        </w:rPr>
        <w:t>IV</w:t>
      </w:r>
      <w:r w:rsidR="00842189" w:rsidRPr="00AA7DA7">
        <w:rPr>
          <w:rFonts w:ascii="Times New Roman" w:hAnsi="Times New Roman" w:cs="Times New Roman"/>
          <w:b/>
          <w:sz w:val="28"/>
          <w:szCs w:val="28"/>
        </w:rPr>
        <w:t>. Организация работы комиссии</w:t>
      </w:r>
    </w:p>
    <w:p w:rsidR="005C40F4" w:rsidRPr="00B7677D" w:rsidRDefault="005C40F4" w:rsidP="005C40F4">
      <w:pPr>
        <w:tabs>
          <w:tab w:val="left" w:pos="799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1.</w:t>
      </w:r>
      <w:r w:rsidRPr="00B7677D">
        <w:rPr>
          <w:rFonts w:ascii="Times New Roman" w:hAnsi="Times New Roman" w:cs="Times New Roman"/>
          <w:sz w:val="28"/>
          <w:szCs w:val="28"/>
        </w:rPr>
        <w:tab/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</w:t>
      </w:r>
    </w:p>
    <w:p w:rsidR="005C40F4" w:rsidRPr="00B7677D" w:rsidRDefault="005C40F4" w:rsidP="005C40F4">
      <w:pPr>
        <w:tabs>
          <w:tab w:val="left" w:pos="70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2.</w:t>
      </w:r>
      <w:r w:rsidRPr="00B7677D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необходимости, но не реже одного раза в квартал.</w:t>
      </w:r>
    </w:p>
    <w:p w:rsidR="005C40F4" w:rsidRPr="00B7677D" w:rsidRDefault="005C40F4" w:rsidP="005C40F4">
      <w:pPr>
        <w:tabs>
          <w:tab w:val="left" w:pos="73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3.</w:t>
      </w:r>
      <w:r w:rsidRPr="00B7677D">
        <w:rPr>
          <w:rFonts w:ascii="Times New Roman" w:hAnsi="Times New Roman" w:cs="Times New Roman"/>
          <w:sz w:val="28"/>
          <w:szCs w:val="28"/>
        </w:rPr>
        <w:tab/>
        <w:t xml:space="preserve">Работу комиссии возглавляет председатель или его </w:t>
      </w:r>
      <w:r w:rsidR="0025659B">
        <w:rPr>
          <w:rFonts w:ascii="Times New Roman" w:hAnsi="Times New Roman" w:cs="Times New Roman"/>
          <w:sz w:val="28"/>
          <w:szCs w:val="28"/>
        </w:rPr>
        <w:t>заместитель</w:t>
      </w:r>
      <w:r w:rsidRPr="006D470F">
        <w:rPr>
          <w:rFonts w:ascii="Times New Roman" w:hAnsi="Times New Roman" w:cs="Times New Roman"/>
          <w:sz w:val="28"/>
          <w:szCs w:val="28"/>
        </w:rPr>
        <w:t>,</w:t>
      </w:r>
      <w:r w:rsidRPr="00B7677D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председателя. В работе комиссии принимают участие должностные лица, являющиеся членами комиссии, или лица, официально исполняющие их обязанности.</w:t>
      </w:r>
    </w:p>
    <w:p w:rsidR="005C40F4" w:rsidRPr="00B7677D" w:rsidRDefault="005C40F4" w:rsidP="00C35132">
      <w:pPr>
        <w:tabs>
          <w:tab w:val="left" w:pos="426"/>
          <w:tab w:val="left" w:pos="71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4.</w:t>
      </w:r>
      <w:r w:rsidRPr="00B7677D">
        <w:rPr>
          <w:rFonts w:ascii="Times New Roman" w:hAnsi="Times New Roman" w:cs="Times New Roman"/>
          <w:sz w:val="28"/>
          <w:szCs w:val="28"/>
        </w:rPr>
        <w:tab/>
        <w:t>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Решение оформляется протоколом, который подписывают председатель комиссии, или его заместитель, и секретарь.</w:t>
      </w:r>
    </w:p>
    <w:p w:rsidR="005C40F4" w:rsidRPr="00B7677D" w:rsidRDefault="005C40F4" w:rsidP="005C40F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Секретарь комиссии организует подготовку заседания комиссии, уведомляя участников не позднее, чем за три дня о проведении заседания и его повестке, осуществляет контроль выполнения решений комиссии, оформляет протокол заседания.</w:t>
      </w:r>
    </w:p>
    <w:p w:rsidR="005C40F4" w:rsidRPr="00B7677D" w:rsidRDefault="005C40F4" w:rsidP="00C35132">
      <w:pPr>
        <w:tabs>
          <w:tab w:val="left" w:pos="78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5.</w:t>
      </w:r>
      <w:r w:rsidRPr="00B7677D">
        <w:rPr>
          <w:rFonts w:ascii="Times New Roman" w:hAnsi="Times New Roman" w:cs="Times New Roman"/>
          <w:sz w:val="28"/>
          <w:szCs w:val="28"/>
        </w:rPr>
        <w:tab/>
        <w:t>В случае экстренной необходимости или в целях тренировки решением председателя комиссии может осуществляться оповещение и сбор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77D">
        <w:rPr>
          <w:rFonts w:ascii="Times New Roman" w:hAnsi="Times New Roman" w:cs="Times New Roman"/>
          <w:sz w:val="28"/>
          <w:szCs w:val="28"/>
        </w:rPr>
        <w:t xml:space="preserve">членов комиссии. Обязанность оповещения возлагается на </w:t>
      </w:r>
      <w:r w:rsidR="00C35132">
        <w:rPr>
          <w:rFonts w:ascii="Times New Roman" w:hAnsi="Times New Roman" w:cs="Times New Roman"/>
          <w:sz w:val="28"/>
          <w:szCs w:val="28"/>
        </w:rPr>
        <w:t>единую дежурно-</w:t>
      </w:r>
      <w:r w:rsidRPr="00B7677D">
        <w:rPr>
          <w:rFonts w:ascii="Times New Roman" w:hAnsi="Times New Roman" w:cs="Times New Roman"/>
          <w:sz w:val="28"/>
          <w:szCs w:val="28"/>
        </w:rPr>
        <w:t>диспетчерскую службу администрации города. Время сбора членов комиссии - 1,5 часа с момента оповещения, место сбора - здание администрации города.</w:t>
      </w:r>
    </w:p>
    <w:p w:rsidR="005C40F4" w:rsidRPr="00B7677D" w:rsidRDefault="005C40F4" w:rsidP="005C40F4">
      <w:pPr>
        <w:tabs>
          <w:tab w:val="left" w:pos="76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6.</w:t>
      </w:r>
      <w:r w:rsidRPr="00B7677D">
        <w:rPr>
          <w:rFonts w:ascii="Times New Roman" w:hAnsi="Times New Roman" w:cs="Times New Roman"/>
          <w:sz w:val="28"/>
          <w:szCs w:val="28"/>
        </w:rPr>
        <w:tab/>
        <w:t>При угрозе возникновения и при возникновении чрезвычайной ситуации комиссия:</w:t>
      </w:r>
    </w:p>
    <w:p w:rsidR="005C40F4" w:rsidRPr="001C7236" w:rsidRDefault="005C40F4" w:rsidP="001C7236">
      <w:pPr>
        <w:pStyle w:val="a8"/>
        <w:numPr>
          <w:ilvl w:val="0"/>
          <w:numId w:val="18"/>
        </w:numPr>
        <w:tabs>
          <w:tab w:val="left" w:pos="8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C7236">
        <w:rPr>
          <w:rFonts w:ascii="Times New Roman" w:hAnsi="Times New Roman" w:cs="Times New Roman"/>
          <w:sz w:val="28"/>
          <w:szCs w:val="28"/>
        </w:rPr>
        <w:t>осуществляет организацию и контроль выполнения мероприятий по защите населения и территории от поражающих факторов;</w:t>
      </w:r>
    </w:p>
    <w:p w:rsidR="005C40F4" w:rsidRDefault="005C40F4" w:rsidP="00C35132">
      <w:pPr>
        <w:pStyle w:val="a8"/>
        <w:numPr>
          <w:ilvl w:val="0"/>
          <w:numId w:val="18"/>
        </w:numPr>
        <w:tabs>
          <w:tab w:val="left" w:pos="8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35132">
        <w:rPr>
          <w:rFonts w:ascii="Times New Roman" w:hAnsi="Times New Roman" w:cs="Times New Roman"/>
          <w:sz w:val="28"/>
          <w:szCs w:val="28"/>
        </w:rPr>
        <w:t>формирует из своего состава оперативную группу для решения задач в зоне возникновения чрезвычайной ситуации;</w:t>
      </w:r>
    </w:p>
    <w:p w:rsidR="005C40F4" w:rsidRDefault="005C40F4" w:rsidP="00C35132">
      <w:pPr>
        <w:pStyle w:val="a8"/>
        <w:numPr>
          <w:ilvl w:val="0"/>
          <w:numId w:val="18"/>
        </w:numPr>
        <w:tabs>
          <w:tab w:val="left" w:pos="8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35132">
        <w:rPr>
          <w:rFonts w:ascii="Times New Roman" w:hAnsi="Times New Roman" w:cs="Times New Roman"/>
          <w:sz w:val="28"/>
          <w:szCs w:val="28"/>
        </w:rPr>
        <w:lastRenderedPageBreak/>
        <w:t>привлекает для проведения аварийно</w:t>
      </w:r>
      <w:r w:rsidR="00C35132">
        <w:rPr>
          <w:rFonts w:ascii="Times New Roman" w:hAnsi="Times New Roman" w:cs="Times New Roman"/>
          <w:sz w:val="28"/>
          <w:szCs w:val="28"/>
        </w:rPr>
        <w:t xml:space="preserve"> </w:t>
      </w:r>
      <w:r w:rsidRPr="00C35132">
        <w:rPr>
          <w:rFonts w:ascii="Times New Roman" w:hAnsi="Times New Roman" w:cs="Times New Roman"/>
          <w:sz w:val="28"/>
          <w:szCs w:val="28"/>
        </w:rPr>
        <w:t>-</w:t>
      </w:r>
      <w:r w:rsidR="00C35132">
        <w:rPr>
          <w:rFonts w:ascii="Times New Roman" w:hAnsi="Times New Roman" w:cs="Times New Roman"/>
          <w:sz w:val="28"/>
          <w:szCs w:val="28"/>
        </w:rPr>
        <w:t xml:space="preserve"> </w:t>
      </w:r>
      <w:r w:rsidRPr="00C35132">
        <w:rPr>
          <w:rFonts w:ascii="Times New Roman" w:hAnsi="Times New Roman" w:cs="Times New Roman"/>
          <w:sz w:val="28"/>
          <w:szCs w:val="28"/>
        </w:rPr>
        <w:t>спасательных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 планом действий по предупреждению и ликвидации чрезвычайных ситуаций природного и техногенного характера, планом привлечения сил и средств для ликвидации крупных пожаров на территории муниципального образования.</w:t>
      </w:r>
      <w:proofErr w:type="gramEnd"/>
    </w:p>
    <w:p w:rsidR="001C7236" w:rsidRDefault="001C7236" w:rsidP="001C7236">
      <w:pPr>
        <w:pStyle w:val="a8"/>
        <w:numPr>
          <w:ilvl w:val="0"/>
          <w:numId w:val="18"/>
        </w:numPr>
        <w:tabs>
          <w:tab w:val="left" w:pos="8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по введению режима функционирования «ЧРЕЗВЫЧАЙНОЙ СИТУАЦИИ» в муниципальном образовании;</w:t>
      </w:r>
    </w:p>
    <w:p w:rsidR="001C7236" w:rsidRPr="00C35132" w:rsidRDefault="001C7236" w:rsidP="00C35132">
      <w:pPr>
        <w:pStyle w:val="a8"/>
        <w:numPr>
          <w:ilvl w:val="0"/>
          <w:numId w:val="18"/>
        </w:numPr>
        <w:tabs>
          <w:tab w:val="left" w:pos="87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решение мэра муниципального образования на введение режима «ЧРЕЗВЫЧАЙНОЙ СИТУАЦИИ», а также</w:t>
      </w:r>
      <w:r w:rsidRPr="001C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утверждает решение мэра муниципального образования «город Свирск» на </w:t>
      </w:r>
      <w:r w:rsidR="005315EE">
        <w:rPr>
          <w:rFonts w:ascii="Times New Roman" w:hAnsi="Times New Roman" w:cs="Times New Roman"/>
          <w:sz w:val="28"/>
          <w:szCs w:val="28"/>
        </w:rPr>
        <w:t>снятие режима (</w:t>
      </w:r>
      <w:r>
        <w:rPr>
          <w:rFonts w:ascii="Times New Roman" w:hAnsi="Times New Roman" w:cs="Times New Roman"/>
          <w:sz w:val="28"/>
          <w:szCs w:val="28"/>
        </w:rPr>
        <w:t>введение режима «</w:t>
      </w:r>
      <w:r w:rsidR="005315EE">
        <w:rPr>
          <w:rFonts w:ascii="Times New Roman" w:hAnsi="Times New Roman" w:cs="Times New Roman"/>
          <w:sz w:val="28"/>
          <w:szCs w:val="28"/>
        </w:rPr>
        <w:t>ПОВСЕДНЕВНОЙ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15EE">
        <w:rPr>
          <w:rFonts w:ascii="Times New Roman" w:hAnsi="Times New Roman" w:cs="Times New Roman"/>
          <w:sz w:val="28"/>
          <w:szCs w:val="28"/>
        </w:rPr>
        <w:t>).</w:t>
      </w:r>
    </w:p>
    <w:p w:rsidR="005C40F4" w:rsidRDefault="005C40F4" w:rsidP="005C40F4">
      <w:pPr>
        <w:rPr>
          <w:rFonts w:ascii="Times New Roman" w:hAnsi="Times New Roman" w:cs="Times New Roman"/>
          <w:sz w:val="28"/>
          <w:szCs w:val="28"/>
        </w:rPr>
      </w:pPr>
    </w:p>
    <w:p w:rsidR="00C35132" w:rsidRPr="00AA7DA7" w:rsidRDefault="00C35132" w:rsidP="00C35132">
      <w:pPr>
        <w:tabs>
          <w:tab w:val="left" w:pos="24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366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A7DA7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C35132" w:rsidRPr="00B7677D" w:rsidRDefault="00C35132" w:rsidP="00C35132">
      <w:pPr>
        <w:tabs>
          <w:tab w:val="left" w:pos="84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1.</w:t>
      </w:r>
      <w:r w:rsidRPr="00B7677D">
        <w:rPr>
          <w:rFonts w:ascii="Times New Roman" w:hAnsi="Times New Roman" w:cs="Times New Roman"/>
          <w:sz w:val="28"/>
          <w:szCs w:val="28"/>
        </w:rPr>
        <w:tab/>
        <w:t>Всю полноту ответственности за работу комиссии несет председатель комиссии.</w:t>
      </w:r>
    </w:p>
    <w:p w:rsidR="00C35132" w:rsidRPr="00F366EF" w:rsidRDefault="00C35132" w:rsidP="00C35132">
      <w:pPr>
        <w:tabs>
          <w:tab w:val="left" w:pos="841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B7677D">
        <w:rPr>
          <w:rFonts w:ascii="Times New Roman" w:hAnsi="Times New Roman" w:cs="Times New Roman"/>
          <w:sz w:val="28"/>
          <w:szCs w:val="28"/>
        </w:rPr>
        <w:t>2.</w:t>
      </w:r>
      <w:r w:rsidRPr="00B7677D">
        <w:rPr>
          <w:rFonts w:ascii="Times New Roman" w:hAnsi="Times New Roman" w:cs="Times New Roman"/>
          <w:sz w:val="28"/>
          <w:szCs w:val="28"/>
        </w:rPr>
        <w:tab/>
        <w:t>Члены комиссии несут ответственность в соответствии с действующим законодательством.</w:t>
      </w:r>
    </w:p>
    <w:p w:rsidR="00C35132" w:rsidRPr="00CB74B6" w:rsidRDefault="00C35132" w:rsidP="00C35132">
      <w:pPr>
        <w:tabs>
          <w:tab w:val="left" w:pos="841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C35132" w:rsidRPr="00F366EF" w:rsidRDefault="00C35132" w:rsidP="00C35132">
      <w:pPr>
        <w:tabs>
          <w:tab w:val="left" w:pos="841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5C40F4" w:rsidRPr="00842189" w:rsidRDefault="008C6782" w:rsidP="009E29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</w:t>
      </w:r>
      <w:r w:rsidRPr="008C6782">
        <w:rPr>
          <w:rFonts w:ascii="Times New Roman" w:hAnsi="Times New Roman" w:cs="Times New Roman"/>
          <w:sz w:val="28"/>
          <w:szCs w:val="28"/>
        </w:rPr>
        <w:t>дминистрации</w:t>
      </w:r>
      <w:r w:rsidRPr="008C6782">
        <w:rPr>
          <w:rFonts w:ascii="Times New Roman" w:hAnsi="Times New Roman" w:cs="Times New Roman"/>
          <w:sz w:val="28"/>
          <w:szCs w:val="28"/>
        </w:rPr>
        <w:tab/>
      </w:r>
      <w:r w:rsidR="009E29EA">
        <w:rPr>
          <w:rFonts w:ascii="Times New Roman" w:hAnsi="Times New Roman" w:cs="Times New Roman"/>
          <w:sz w:val="28"/>
          <w:szCs w:val="28"/>
        </w:rPr>
        <w:tab/>
      </w:r>
      <w:r w:rsidR="009E29EA">
        <w:rPr>
          <w:rFonts w:ascii="Times New Roman" w:hAnsi="Times New Roman" w:cs="Times New Roman"/>
          <w:sz w:val="28"/>
          <w:szCs w:val="28"/>
        </w:rPr>
        <w:tab/>
      </w:r>
      <w:r w:rsidR="009E29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Макогон</w:t>
      </w:r>
      <w:bookmarkStart w:id="0" w:name="_GoBack"/>
      <w:bookmarkEnd w:id="0"/>
    </w:p>
    <w:sectPr w:rsidR="005C40F4" w:rsidRPr="00842189" w:rsidSect="00C1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13"/>
    <w:multiLevelType w:val="hybridMultilevel"/>
    <w:tmpl w:val="55809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365C"/>
    <w:multiLevelType w:val="hybridMultilevel"/>
    <w:tmpl w:val="AE209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816FA"/>
    <w:multiLevelType w:val="multilevel"/>
    <w:tmpl w:val="47063DE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1F60411"/>
    <w:multiLevelType w:val="hybridMultilevel"/>
    <w:tmpl w:val="52307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E1B49"/>
    <w:multiLevelType w:val="hybridMultilevel"/>
    <w:tmpl w:val="FE188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0EF"/>
    <w:multiLevelType w:val="multilevel"/>
    <w:tmpl w:val="47063DE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BE02E6"/>
    <w:multiLevelType w:val="hybridMultilevel"/>
    <w:tmpl w:val="CCF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84912"/>
    <w:multiLevelType w:val="hybridMultilevel"/>
    <w:tmpl w:val="D548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597"/>
    <w:multiLevelType w:val="hybridMultilevel"/>
    <w:tmpl w:val="1E6E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52820"/>
    <w:multiLevelType w:val="multilevel"/>
    <w:tmpl w:val="47063DE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F8E2DE0"/>
    <w:multiLevelType w:val="hybridMultilevel"/>
    <w:tmpl w:val="6B540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248F"/>
    <w:multiLevelType w:val="hybridMultilevel"/>
    <w:tmpl w:val="539CD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F7298"/>
    <w:multiLevelType w:val="hybridMultilevel"/>
    <w:tmpl w:val="001C7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318BD"/>
    <w:multiLevelType w:val="hybridMultilevel"/>
    <w:tmpl w:val="A47CBC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E20226"/>
    <w:multiLevelType w:val="hybridMultilevel"/>
    <w:tmpl w:val="541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81EDF"/>
    <w:multiLevelType w:val="hybridMultilevel"/>
    <w:tmpl w:val="DD8A9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F3E81"/>
    <w:multiLevelType w:val="multilevel"/>
    <w:tmpl w:val="47063DE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774152E3"/>
    <w:multiLevelType w:val="multilevel"/>
    <w:tmpl w:val="C1069560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16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11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53"/>
    <w:rsid w:val="00001EF2"/>
    <w:rsid w:val="00045395"/>
    <w:rsid w:val="000517FA"/>
    <w:rsid w:val="00052F8B"/>
    <w:rsid w:val="000607B8"/>
    <w:rsid w:val="00081B69"/>
    <w:rsid w:val="000E3565"/>
    <w:rsid w:val="000E3994"/>
    <w:rsid w:val="000F1561"/>
    <w:rsid w:val="000F54FA"/>
    <w:rsid w:val="001146C9"/>
    <w:rsid w:val="00157052"/>
    <w:rsid w:val="001B185B"/>
    <w:rsid w:val="001C7236"/>
    <w:rsid w:val="0022250D"/>
    <w:rsid w:val="00241F8F"/>
    <w:rsid w:val="0025659B"/>
    <w:rsid w:val="00261F88"/>
    <w:rsid w:val="002648C5"/>
    <w:rsid w:val="002A0CBA"/>
    <w:rsid w:val="002B2C00"/>
    <w:rsid w:val="00375FC2"/>
    <w:rsid w:val="003949E5"/>
    <w:rsid w:val="003C4E0A"/>
    <w:rsid w:val="00425DD6"/>
    <w:rsid w:val="00486DC9"/>
    <w:rsid w:val="00491435"/>
    <w:rsid w:val="004B45AB"/>
    <w:rsid w:val="004B6C2D"/>
    <w:rsid w:val="005315EE"/>
    <w:rsid w:val="005556B1"/>
    <w:rsid w:val="00566E81"/>
    <w:rsid w:val="00580D6F"/>
    <w:rsid w:val="005B1E4B"/>
    <w:rsid w:val="005C40F4"/>
    <w:rsid w:val="005D453D"/>
    <w:rsid w:val="00613107"/>
    <w:rsid w:val="006474BD"/>
    <w:rsid w:val="00682C58"/>
    <w:rsid w:val="00696149"/>
    <w:rsid w:val="006B469A"/>
    <w:rsid w:val="006B792A"/>
    <w:rsid w:val="006D470F"/>
    <w:rsid w:val="006E3C3A"/>
    <w:rsid w:val="006F035E"/>
    <w:rsid w:val="00700BC8"/>
    <w:rsid w:val="007011EB"/>
    <w:rsid w:val="00702B24"/>
    <w:rsid w:val="00703858"/>
    <w:rsid w:val="00731A81"/>
    <w:rsid w:val="0073519E"/>
    <w:rsid w:val="007505C4"/>
    <w:rsid w:val="00766B73"/>
    <w:rsid w:val="007737CC"/>
    <w:rsid w:val="00774C38"/>
    <w:rsid w:val="00785CC1"/>
    <w:rsid w:val="007B0A5F"/>
    <w:rsid w:val="007C3C1A"/>
    <w:rsid w:val="007E41B2"/>
    <w:rsid w:val="007F7DAC"/>
    <w:rsid w:val="00800979"/>
    <w:rsid w:val="00817501"/>
    <w:rsid w:val="00841E6A"/>
    <w:rsid w:val="00842189"/>
    <w:rsid w:val="00853DC8"/>
    <w:rsid w:val="00871447"/>
    <w:rsid w:val="0087608C"/>
    <w:rsid w:val="00881A5E"/>
    <w:rsid w:val="008B0B82"/>
    <w:rsid w:val="008C6782"/>
    <w:rsid w:val="008E68BD"/>
    <w:rsid w:val="00914762"/>
    <w:rsid w:val="00920F20"/>
    <w:rsid w:val="00936928"/>
    <w:rsid w:val="009578E2"/>
    <w:rsid w:val="00971F16"/>
    <w:rsid w:val="009B61F7"/>
    <w:rsid w:val="009D5CF8"/>
    <w:rsid w:val="009E29EA"/>
    <w:rsid w:val="009F2390"/>
    <w:rsid w:val="00A95915"/>
    <w:rsid w:val="00A96561"/>
    <w:rsid w:val="00AA22CB"/>
    <w:rsid w:val="00AA241A"/>
    <w:rsid w:val="00AA3945"/>
    <w:rsid w:val="00AA7DA7"/>
    <w:rsid w:val="00AB013C"/>
    <w:rsid w:val="00AB1D81"/>
    <w:rsid w:val="00AD236F"/>
    <w:rsid w:val="00B116CB"/>
    <w:rsid w:val="00B1580E"/>
    <w:rsid w:val="00B36217"/>
    <w:rsid w:val="00B70254"/>
    <w:rsid w:val="00B822BD"/>
    <w:rsid w:val="00B84223"/>
    <w:rsid w:val="00BA102C"/>
    <w:rsid w:val="00BD11E4"/>
    <w:rsid w:val="00BF4CD8"/>
    <w:rsid w:val="00C10210"/>
    <w:rsid w:val="00C35132"/>
    <w:rsid w:val="00C40BA2"/>
    <w:rsid w:val="00C42427"/>
    <w:rsid w:val="00CA5677"/>
    <w:rsid w:val="00CB56CD"/>
    <w:rsid w:val="00CB74B6"/>
    <w:rsid w:val="00CD0CA6"/>
    <w:rsid w:val="00CE40DC"/>
    <w:rsid w:val="00D06924"/>
    <w:rsid w:val="00D116A4"/>
    <w:rsid w:val="00D11A53"/>
    <w:rsid w:val="00D3161C"/>
    <w:rsid w:val="00D348D7"/>
    <w:rsid w:val="00D93295"/>
    <w:rsid w:val="00DB4A79"/>
    <w:rsid w:val="00E16393"/>
    <w:rsid w:val="00E168C5"/>
    <w:rsid w:val="00E71B5A"/>
    <w:rsid w:val="00EE5198"/>
    <w:rsid w:val="00EE7FC8"/>
    <w:rsid w:val="00F366EF"/>
    <w:rsid w:val="00F424C4"/>
    <w:rsid w:val="00F507DF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paragraph" w:styleId="1">
    <w:name w:val="heading 1"/>
    <w:basedOn w:val="a"/>
    <w:link w:val="10"/>
    <w:uiPriority w:val="9"/>
    <w:qFormat/>
    <w:rsid w:val="007E41B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99"/>
    <w:qFormat/>
    <w:rsid w:val="007E41B2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75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0"/>
  </w:style>
  <w:style w:type="paragraph" w:styleId="1">
    <w:name w:val="heading 1"/>
    <w:basedOn w:val="a"/>
    <w:link w:val="10"/>
    <w:uiPriority w:val="9"/>
    <w:qFormat/>
    <w:rsid w:val="007E41B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11A53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800979"/>
    <w:rPr>
      <w:b/>
      <w:bCs/>
      <w:color w:val="26282F"/>
      <w:sz w:val="26"/>
      <w:szCs w:val="26"/>
    </w:rPr>
  </w:style>
  <w:style w:type="paragraph" w:styleId="a5">
    <w:name w:val="Body Text Indent"/>
    <w:basedOn w:val="a"/>
    <w:link w:val="a6"/>
    <w:uiPriority w:val="99"/>
    <w:rsid w:val="00045395"/>
    <w:pPr>
      <w:autoSpaceDE w:val="0"/>
      <w:autoSpaceDN w:val="0"/>
      <w:spacing w:after="120" w:line="240" w:lineRule="auto"/>
      <w:ind w:left="283" w:firstLine="0"/>
      <w:jc w:val="left"/>
    </w:pPr>
    <w:rPr>
      <w:rFonts w:ascii="Arial" w:eastAsia="Times New Roman" w:hAnsi="Arial" w:cs="Arial"/>
      <w:sz w:val="1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5395"/>
    <w:rPr>
      <w:rFonts w:ascii="Arial" w:eastAsia="Times New Roman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41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99"/>
    <w:qFormat/>
    <w:rsid w:val="007E41B2"/>
    <w:pPr>
      <w:spacing w:line="240" w:lineRule="auto"/>
      <w:ind w:firstLine="0"/>
      <w:jc w:val="left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75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E5F2-1C36-41FC-BC36-F9B7F77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</dc:creator>
  <cp:lastModifiedBy>О. В. Мамедова</cp:lastModifiedBy>
  <cp:revision>5</cp:revision>
  <cp:lastPrinted>2016-10-27T05:14:00Z</cp:lastPrinted>
  <dcterms:created xsi:type="dcterms:W3CDTF">2016-12-08T08:57:00Z</dcterms:created>
  <dcterms:modified xsi:type="dcterms:W3CDTF">2016-12-08T09:02:00Z</dcterms:modified>
</cp:coreProperties>
</file>