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A5" w:rsidRPr="007612A9" w:rsidRDefault="00DF4DA5" w:rsidP="00DF4DA5">
      <w:pPr>
        <w:jc w:val="center"/>
        <w:rPr>
          <w:rFonts w:ascii="Times New Roman" w:hAnsi="Times New Roman" w:cs="Times New Roman"/>
          <w:sz w:val="32"/>
          <w:szCs w:val="32"/>
        </w:rPr>
      </w:pPr>
      <w:r w:rsidRPr="007612A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DF4DA5" w:rsidRPr="00583321" w:rsidRDefault="00DF4DA5" w:rsidP="00DF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F4DA5" w:rsidRPr="00583321" w:rsidRDefault="00DF4DA5" w:rsidP="00DF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DF4DA5" w:rsidRPr="007612A9" w:rsidRDefault="00DF4DA5" w:rsidP="00DF4D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 Ц И Я</w:t>
      </w:r>
    </w:p>
    <w:p w:rsidR="00DF4DA5" w:rsidRPr="00583321" w:rsidRDefault="00DF4DA5" w:rsidP="00DF4D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4DA5" w:rsidRPr="007612A9" w:rsidRDefault="00DF4DA5" w:rsidP="00DF4D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612A9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7612A9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DF4DA5" w:rsidRPr="008369AA" w:rsidRDefault="00DF4DA5" w:rsidP="00DF4DA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F4DA5" w:rsidRDefault="00423A1B" w:rsidP="006B18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F4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DF4DA5">
        <w:rPr>
          <w:rFonts w:ascii="Times New Roman" w:hAnsi="Times New Roman" w:cs="Times New Roman"/>
          <w:sz w:val="28"/>
          <w:szCs w:val="28"/>
        </w:rPr>
        <w:t xml:space="preserve"> 2</w:t>
      </w:r>
      <w:r w:rsidR="00DF4DA5" w:rsidRPr="00B420E0">
        <w:rPr>
          <w:rFonts w:ascii="Times New Roman" w:hAnsi="Times New Roman" w:cs="Times New Roman"/>
          <w:sz w:val="28"/>
          <w:szCs w:val="28"/>
        </w:rPr>
        <w:t>01</w:t>
      </w:r>
      <w:r w:rsidR="00FB4A14">
        <w:rPr>
          <w:rFonts w:ascii="Times New Roman" w:hAnsi="Times New Roman" w:cs="Times New Roman"/>
          <w:sz w:val="28"/>
          <w:szCs w:val="28"/>
        </w:rPr>
        <w:t>7</w:t>
      </w:r>
      <w:r w:rsidR="00905B23">
        <w:rPr>
          <w:rFonts w:ascii="Times New Roman" w:hAnsi="Times New Roman" w:cs="Times New Roman"/>
          <w:sz w:val="28"/>
          <w:szCs w:val="28"/>
        </w:rPr>
        <w:t xml:space="preserve"> </w:t>
      </w:r>
      <w:r w:rsidR="00DF4DA5" w:rsidRPr="00B420E0">
        <w:rPr>
          <w:rFonts w:ascii="Times New Roman" w:hAnsi="Times New Roman" w:cs="Times New Roman"/>
          <w:sz w:val="28"/>
          <w:szCs w:val="28"/>
        </w:rPr>
        <w:t>г</w:t>
      </w:r>
      <w:r w:rsidR="00905B23">
        <w:rPr>
          <w:rFonts w:ascii="Times New Roman" w:hAnsi="Times New Roman" w:cs="Times New Roman"/>
          <w:sz w:val="28"/>
          <w:szCs w:val="28"/>
        </w:rPr>
        <w:t>ода</w:t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B38A7">
        <w:rPr>
          <w:rFonts w:ascii="Times New Roman" w:hAnsi="Times New Roman" w:cs="Times New Roman"/>
          <w:sz w:val="28"/>
          <w:szCs w:val="28"/>
        </w:rPr>
        <w:tab/>
      </w:r>
      <w:r w:rsidR="009B38A7">
        <w:rPr>
          <w:rFonts w:ascii="Times New Roman" w:hAnsi="Times New Roman" w:cs="Times New Roman"/>
          <w:sz w:val="28"/>
          <w:szCs w:val="28"/>
        </w:rPr>
        <w:tab/>
      </w:r>
      <w:r w:rsidR="00905B23">
        <w:rPr>
          <w:rFonts w:ascii="Times New Roman" w:hAnsi="Times New Roman" w:cs="Times New Roman"/>
          <w:sz w:val="28"/>
          <w:szCs w:val="28"/>
        </w:rPr>
        <w:tab/>
      </w:r>
      <w:r w:rsidR="00DF4DA5" w:rsidRPr="00B420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99</w:t>
      </w:r>
    </w:p>
    <w:p w:rsidR="006B18C7" w:rsidRPr="006B18C7" w:rsidRDefault="006B18C7" w:rsidP="006B1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DF4DA5" w:rsidP="00DF4D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 </w:t>
      </w:r>
    </w:p>
    <w:p w:rsidR="00DF4DA5" w:rsidRPr="00831715" w:rsidRDefault="00DF4DA5" w:rsidP="00DF4D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энергосбережения и повышения </w:t>
      </w:r>
      <w:proofErr w:type="gramStart"/>
      <w:r w:rsidRPr="00831715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  <w:r w:rsidRPr="00831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DA5" w:rsidRPr="00831715" w:rsidRDefault="00DF4DA5" w:rsidP="00DF4D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эффективности на территории города Свирска </w:t>
      </w:r>
    </w:p>
    <w:p w:rsidR="00DF4DA5" w:rsidRPr="00831715" w:rsidRDefault="00960A70" w:rsidP="00DF4D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2010-</w:t>
      </w:r>
      <w:r w:rsidR="00DF4DA5" w:rsidRPr="00831715">
        <w:rPr>
          <w:rFonts w:ascii="Times New Roman" w:hAnsi="Times New Roman" w:cs="Times New Roman"/>
          <w:sz w:val="28"/>
          <w:szCs w:val="28"/>
        </w:rPr>
        <w:t>2015 год</w:t>
      </w:r>
      <w:r w:rsidR="00DF4DA5">
        <w:rPr>
          <w:rFonts w:ascii="Times New Roman" w:hAnsi="Times New Roman" w:cs="Times New Roman"/>
          <w:sz w:val="28"/>
          <w:szCs w:val="28"/>
        </w:rPr>
        <w:t xml:space="preserve"> и на период до 2020 года </w:t>
      </w:r>
    </w:p>
    <w:p w:rsidR="00DF4DA5" w:rsidRPr="00831715" w:rsidRDefault="00DF4DA5" w:rsidP="00DF4DA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555"/>
    </w:p>
    <w:p w:rsidR="00DF4DA5" w:rsidRPr="00831715" w:rsidRDefault="004B7A59" w:rsidP="0094653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Для корректировки</w:t>
      </w:r>
      <w:r w:rsidR="00DF4DA5"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6888">
        <w:rPr>
          <w:rFonts w:ascii="Times New Roman" w:hAnsi="Times New Roman" w:cs="Times New Roman"/>
          <w:b w:val="0"/>
          <w:color w:val="auto"/>
          <w:sz w:val="28"/>
          <w:szCs w:val="28"/>
        </w:rPr>
        <w:t>целевых показателей энергетической эффективности</w:t>
      </w:r>
      <w:r w:rsidR="00DF4DA5"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Программы энергосбережения и повышения энергетической эффективности на территории города Свирска </w:t>
      </w:r>
      <w:r w:rsidR="00960A70">
        <w:rPr>
          <w:rFonts w:ascii="Times New Roman" w:hAnsi="Times New Roman" w:cs="Times New Roman"/>
          <w:b w:val="0"/>
          <w:color w:val="auto"/>
          <w:sz w:val="28"/>
          <w:szCs w:val="28"/>
        </w:rPr>
        <w:t>на 2010-</w:t>
      </w:r>
      <w:r w:rsidR="00DF4DA5" w:rsidRPr="00FD52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2015 год и на период до 2020 года, руководствуясь статьями 44, 51 </w:t>
      </w:r>
      <w:r w:rsidR="00DF4DA5"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Устава муниципального образования «город Свирск», администрация </w:t>
      </w:r>
      <w:r w:rsidR="00DF4DA5">
        <w:rPr>
          <w:rFonts w:ascii="Times New Roman" w:hAnsi="Times New Roman" w:cs="Times New Roman"/>
          <w:b w:val="0"/>
          <w:color w:val="auto"/>
          <w:sz w:val="28"/>
          <w:szCs w:val="28"/>
        </w:rPr>
        <w:t>города</w:t>
      </w:r>
    </w:p>
    <w:p w:rsidR="00DF4DA5" w:rsidRDefault="00DF4DA5" w:rsidP="0094653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</w:p>
    <w:p w:rsidR="00DF4DA5" w:rsidRPr="00BF09B6" w:rsidRDefault="00BF09B6" w:rsidP="00BF09B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905B23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r w:rsidR="00DF4DA5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Программу энергосбережения и повышения энергетической эффективности на терр</w:t>
      </w:r>
      <w:r w:rsidR="00960A70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>итории города Свирска на 2010-</w:t>
      </w:r>
      <w:r w:rsidR="00905B23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>2015 год</w:t>
      </w:r>
      <w:r w:rsidR="00DF4DA5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на период до 2020 года, утверждённую </w:t>
      </w:r>
      <w:r w:rsidR="006B18C7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от </w:t>
      </w:r>
      <w:r w:rsidR="00DF4DA5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>30.07.2010 № 531 (в редакции от 19.12.2013 № 910, от 13.03.2014 № 133, от 13.11.2014 № 633, от 29.01.2015 № 19, от 21.05.2015 № 295, от 10.09.2015 № 612, от 21.10.2015 № 699, от 30.12.2015 № 960</w:t>
      </w:r>
      <w:r w:rsidR="00FB4A14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>, от 14.03.2016 № 153</w:t>
      </w:r>
      <w:r w:rsidR="00266C05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от 17.01.2017 </w:t>
      </w:r>
      <w:r w:rsidR="00960A70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66C05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>№ 16)</w:t>
      </w:r>
      <w:r w:rsidR="00DF4DA5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66C05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</w:t>
      </w:r>
      <w:proofErr w:type="gramEnd"/>
      <w:r w:rsidR="00266C05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изменения:</w:t>
      </w:r>
    </w:p>
    <w:p w:rsidR="00006888" w:rsidRPr="00006888" w:rsidRDefault="00006888" w:rsidP="00A30B2F">
      <w:pPr>
        <w:pStyle w:val="afff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888">
        <w:rPr>
          <w:rFonts w:ascii="Times New Roman" w:hAnsi="Times New Roman" w:cs="Times New Roman"/>
          <w:sz w:val="28"/>
          <w:szCs w:val="28"/>
        </w:rPr>
        <w:t xml:space="preserve">1.1 приложение № 1 «Общие сведения для расчёта целевых показателей» </w:t>
      </w:r>
      <w:r w:rsidRPr="00006888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</w:t>
      </w:r>
      <w:r w:rsidRPr="00006888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006888" w:rsidRPr="00006888" w:rsidRDefault="00006888" w:rsidP="00A30B2F">
      <w:pPr>
        <w:pStyle w:val="afff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888">
        <w:rPr>
          <w:rFonts w:ascii="Times New Roman" w:hAnsi="Times New Roman" w:cs="Times New Roman"/>
          <w:sz w:val="28"/>
          <w:szCs w:val="28"/>
        </w:rPr>
        <w:t>1.2 приложение № 2 «Расчет целевых показателей энергетической эффективности</w:t>
      </w:r>
      <w:r w:rsidRPr="0000688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06888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</w:t>
      </w:r>
      <w:r w:rsidR="002B3236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DF4DA5" w:rsidRPr="00831715" w:rsidRDefault="00DF4DA5" w:rsidP="00A30B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2. Постановление вступает в силу со дня подписания.</w:t>
      </w:r>
    </w:p>
    <w:p w:rsidR="00DF4DA5" w:rsidRPr="00831715" w:rsidRDefault="00DF4DA5" w:rsidP="00A30B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DF4DA5" w:rsidRPr="00831715" w:rsidRDefault="00DF4DA5" w:rsidP="00A30B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17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171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мэра города - председател</w:t>
      </w:r>
      <w:r w:rsidR="00FB4A14">
        <w:rPr>
          <w:rFonts w:ascii="Times New Roman" w:hAnsi="Times New Roman" w:cs="Times New Roman"/>
          <w:sz w:val="28"/>
          <w:szCs w:val="28"/>
        </w:rPr>
        <w:t xml:space="preserve">я комитета по жизнеобеспечению </w:t>
      </w:r>
      <w:proofErr w:type="spellStart"/>
      <w:r w:rsidRPr="00831715">
        <w:rPr>
          <w:rFonts w:ascii="Times New Roman" w:hAnsi="Times New Roman" w:cs="Times New Roman"/>
          <w:sz w:val="28"/>
          <w:szCs w:val="28"/>
        </w:rPr>
        <w:t>Махонькин</w:t>
      </w:r>
      <w:r w:rsidR="00FB4A1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B4A14">
        <w:rPr>
          <w:rFonts w:ascii="Times New Roman" w:hAnsi="Times New Roman" w:cs="Times New Roman"/>
          <w:sz w:val="28"/>
          <w:szCs w:val="28"/>
        </w:rPr>
        <w:t xml:space="preserve"> Д.И</w:t>
      </w:r>
      <w:r w:rsidR="00A30B2F">
        <w:rPr>
          <w:rFonts w:ascii="Times New Roman" w:hAnsi="Times New Roman" w:cs="Times New Roman"/>
          <w:sz w:val="28"/>
          <w:szCs w:val="28"/>
        </w:rPr>
        <w:t>.</w:t>
      </w:r>
    </w:p>
    <w:p w:rsidR="00DF4DA5" w:rsidRPr="00831715" w:rsidRDefault="00DF4DA5" w:rsidP="00DF4DA5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DF4DA5" w:rsidRPr="00A30B2F" w:rsidRDefault="00DF4DA5" w:rsidP="00DF4DA5">
      <w:pPr>
        <w:ind w:firstLine="851"/>
        <w:rPr>
          <w:rFonts w:ascii="Times New Roman" w:hAnsi="Times New Roman" w:cs="Times New Roman"/>
          <w:sz w:val="28"/>
          <w:szCs w:val="28"/>
        </w:rPr>
      </w:pPr>
    </w:p>
    <w:bookmarkEnd w:id="0"/>
    <w:p w:rsidR="00DF4DA5" w:rsidRDefault="00047ACD" w:rsidP="00047ACD">
      <w:pPr>
        <w:pStyle w:val="a5"/>
        <w:jc w:val="both"/>
      </w:pPr>
      <w:r>
        <w:t>Мэр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В.С.Орноев</w:t>
      </w:r>
      <w:proofErr w:type="spellEnd"/>
    </w:p>
    <w:p w:rsidR="00FB4A14" w:rsidRDefault="00FB4A14" w:rsidP="00DF4DA5">
      <w:pPr>
        <w:pStyle w:val="a5"/>
        <w:jc w:val="both"/>
      </w:pPr>
    </w:p>
    <w:p w:rsidR="00013413" w:rsidRDefault="00013413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  <w:sectPr w:rsidR="00013413" w:rsidSect="002B3707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17369" w:rsidRPr="00117369" w:rsidRDefault="00117369" w:rsidP="00117369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lastRenderedPageBreak/>
        <w:t>Приложение № 1</w:t>
      </w:r>
    </w:p>
    <w:p w:rsidR="00117369" w:rsidRPr="00117369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117369" w:rsidRPr="00117369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117369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117369" w:rsidRPr="00117369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117369" w:rsidRPr="00117369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117369" w:rsidRPr="00117369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17369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2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</w:t>
      </w:r>
    </w:p>
    <w:p w:rsidR="00117369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2C">
        <w:rPr>
          <w:rFonts w:ascii="Times New Roman" w:hAnsi="Times New Roman" w:cs="Times New Roman"/>
          <w:b/>
          <w:sz w:val="28"/>
          <w:szCs w:val="28"/>
        </w:rPr>
        <w:t xml:space="preserve"> для расчета целевых показателей</w:t>
      </w:r>
    </w:p>
    <w:p w:rsidR="00117369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28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6F532C" w:rsidRPr="00212A4D" w:rsidTr="003D4BFE">
        <w:trPr>
          <w:trHeight w:val="25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 w:rsidR="003D4B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Общие сведения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Разбивка по годам</w:t>
            </w:r>
          </w:p>
        </w:tc>
      </w:tr>
      <w:tr w:rsidR="006F532C" w:rsidRPr="00212A4D" w:rsidTr="003D4BFE">
        <w:trPr>
          <w:trHeight w:val="55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F532C" w:rsidRPr="00212A4D" w:rsidRDefault="006F532C" w:rsidP="006F53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6F532C" w:rsidRPr="00212A4D" w:rsidTr="003D4BFE">
        <w:trPr>
          <w:trHeight w:val="2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6F532C" w:rsidRPr="00212A4D" w:rsidTr="003D4BFE">
        <w:trPr>
          <w:trHeight w:val="51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Муниципальный продукт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млрд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2,797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3,292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2,918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3,194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3,647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3,223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4,216</w:t>
            </w: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5,263</w:t>
            </w:r>
          </w:p>
        </w:tc>
      </w:tr>
      <w:tr w:rsidR="006F532C" w:rsidRPr="00212A4D" w:rsidTr="003D4BFE">
        <w:trPr>
          <w:trHeight w:val="40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Потребление ТЭР МО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тыс.т.у.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29,39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29,88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30,41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29,03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25,32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25,91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24,36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24,43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23,96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19,11</w:t>
            </w:r>
          </w:p>
        </w:tc>
      </w:tr>
      <w:tr w:rsidR="006F532C" w:rsidRPr="00212A4D" w:rsidTr="003D4BFE">
        <w:trPr>
          <w:trHeight w:val="66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потребления ЭЭ МО (по сетям 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Облкоммунэнерго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30 627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30 610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31 766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37 519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34 850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36 380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35 038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35 903</w:t>
            </w:r>
          </w:p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34 259</w:t>
            </w:r>
          </w:p>
        </w:tc>
        <w:tc>
          <w:tcPr>
            <w:tcW w:w="744" w:type="dxa"/>
            <w:vAlign w:val="center"/>
          </w:tcPr>
          <w:p w:rsidR="006F532C" w:rsidRPr="00212A4D" w:rsidRDefault="00CA1530" w:rsidP="00CA1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34 965</w:t>
            </w:r>
          </w:p>
        </w:tc>
      </w:tr>
      <w:tr w:rsidR="006F532C" w:rsidRPr="00212A4D" w:rsidTr="003D4BFE">
        <w:trPr>
          <w:trHeight w:val="55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потребления ТЭ МО</w:t>
            </w:r>
          </w:p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75,89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81,13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83,91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92,15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81,62</w:t>
            </w:r>
          </w:p>
        </w:tc>
      </w:tr>
      <w:tr w:rsidR="006F532C" w:rsidRPr="00212A4D" w:rsidTr="003D4BFE">
        <w:trPr>
          <w:trHeight w:val="67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потребления воды МО(22-ЖКХ)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1 646,69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1 597,90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1 334,20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1 252,85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1 286,90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1 204,82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1 129,90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849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761,2</w:t>
            </w:r>
          </w:p>
        </w:tc>
      </w:tr>
      <w:tr w:rsidR="006F532C" w:rsidRPr="00212A4D" w:rsidTr="003D4BFE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Объем потребления природного газа МО</w:t>
            </w:r>
          </w:p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532C" w:rsidRPr="00212A4D" w:rsidTr="003D4BFE">
        <w:trPr>
          <w:trHeight w:val="1319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потребления ЭЭ, расчеты за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которую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осуществляются с использованием приборов учета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Втч</w:t>
            </w:r>
            <w:proofErr w:type="spellEnd"/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26 228,72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24 483,34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25 523,32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32 698,68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29 911,56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31 588,34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30 331,82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31 026,2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28 879,7</w:t>
            </w:r>
          </w:p>
        </w:tc>
        <w:tc>
          <w:tcPr>
            <w:tcW w:w="744" w:type="dxa"/>
            <w:vAlign w:val="center"/>
          </w:tcPr>
          <w:p w:rsidR="00CA1530" w:rsidRDefault="00CA1530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</w:t>
            </w:r>
          </w:p>
          <w:p w:rsidR="006F532C" w:rsidRPr="00212A4D" w:rsidRDefault="00CA1530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902,3</w:t>
            </w:r>
          </w:p>
        </w:tc>
      </w:tr>
      <w:tr w:rsidR="006F532C" w:rsidRPr="00212A4D" w:rsidTr="003D4BFE">
        <w:trPr>
          <w:trHeight w:val="1372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потребления ТЭ, расчеты за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которую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осуществляются с использованием приборов учета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</w:t>
            </w:r>
            <w:proofErr w:type="spellEnd"/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45,25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47,73</w:t>
            </w:r>
          </w:p>
        </w:tc>
      </w:tr>
      <w:tr w:rsidR="006F532C" w:rsidRPr="00212A4D" w:rsidTr="003D4BFE">
        <w:trPr>
          <w:trHeight w:val="1186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потребления воды, расчеты за которую осуществляются с использованием приборов учета</w:t>
            </w:r>
          </w:p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441,5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507,7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552,3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766,4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883,7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793,02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712,17</w:t>
            </w:r>
          </w:p>
        </w:tc>
      </w:tr>
      <w:tr w:rsidR="006F532C" w:rsidRPr="00212A4D" w:rsidTr="003D4BFE">
        <w:trPr>
          <w:trHeight w:val="147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потребления природного газа, расчеты за который осуществляются с использованием приборов учета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532C" w:rsidRPr="00212A4D" w:rsidTr="003D4BFE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 на ЭЭ по МО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руб./ 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0,407808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0,538198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0,793786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1,2267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2,1237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2,13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2,27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6F532C" w:rsidRPr="00212A4D" w:rsidTr="003D4BFE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 на ТЭ по МО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руб./ Гкал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589,61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589,61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679,54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826,7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919,1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954,60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1041,98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1068,74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1061,12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1115,54</w:t>
            </w:r>
          </w:p>
        </w:tc>
      </w:tr>
      <w:tr w:rsidR="006F532C" w:rsidRPr="00212A4D" w:rsidTr="003D4BFE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 на воду по МО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 /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8,07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8,36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11,03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12,17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13,86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17,56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19,58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21,69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</w:tr>
      <w:tr w:rsidR="006F532C" w:rsidRPr="00212A4D" w:rsidTr="003D4BFE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 на природный газ по МО</w:t>
            </w:r>
          </w:p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руб./ 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532C" w:rsidRPr="00212A4D" w:rsidTr="003D4BFE">
        <w:trPr>
          <w:trHeight w:val="166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производства энергетических ресурсов с использованием возобновляемых источников энергии и/или вторичных энергетических ресурсов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т.у.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532C" w:rsidRPr="00212A4D" w:rsidTr="003D4BFE">
        <w:trPr>
          <w:trHeight w:val="100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объем энергетических ресурсов, производимых на территории МО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т.у.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20 137,83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20 226,23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21 236,47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18 620,52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23 271,23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21 855,50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20 432,60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20 512,25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19 317,63</w:t>
            </w:r>
          </w:p>
        </w:tc>
        <w:tc>
          <w:tcPr>
            <w:tcW w:w="744" w:type="dxa"/>
            <w:vAlign w:val="center"/>
          </w:tcPr>
          <w:p w:rsidR="006F532C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F03E0D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943,94</w:t>
            </w:r>
          </w:p>
        </w:tc>
      </w:tr>
      <w:tr w:rsidR="006F532C" w:rsidRPr="00212A4D" w:rsidTr="003D4BFE">
        <w:trPr>
          <w:trHeight w:val="159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млрд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0,0189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0,0166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0,0151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0,0152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0,0126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0,0088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0,0128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0,0109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0,0131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0,0119</w:t>
            </w:r>
          </w:p>
        </w:tc>
      </w:tr>
      <w:tr w:rsidR="006F532C" w:rsidRPr="00212A4D" w:rsidTr="003D4BFE">
        <w:trPr>
          <w:trHeight w:val="181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0,0028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0,0032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0,0037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0,0125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0,0067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0,0111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0,0108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0,0119</w:t>
            </w:r>
          </w:p>
        </w:tc>
      </w:tr>
      <w:tr w:rsidR="006F532C" w:rsidRPr="00212A4D" w:rsidTr="003D4BFE">
        <w:trPr>
          <w:trHeight w:val="127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 ТЭ БУ, расчеты за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которую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осуществляются с использованием приборов учета 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1 931,00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1 962,00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2 381,00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1 274,29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1 907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5 583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5 925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03E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744" w:type="dxa"/>
            <w:vAlign w:val="center"/>
          </w:tcPr>
          <w:p w:rsidR="00F03E0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6 787</w:t>
            </w:r>
          </w:p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6 668</w:t>
            </w:r>
          </w:p>
        </w:tc>
      </w:tr>
      <w:tr w:rsidR="006F532C" w:rsidRPr="00212A4D" w:rsidTr="003D4BFE">
        <w:trPr>
          <w:trHeight w:val="133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БУ, в которых расчеты за ТЭ осуществляют с использованием приборов учета </w:t>
            </w:r>
            <w:proofErr w:type="gramEnd"/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7 400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7 400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11 678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6 790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24 400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26 563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28 002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39 640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39 640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39 640</w:t>
            </w:r>
          </w:p>
        </w:tc>
      </w:tr>
      <w:tr w:rsidR="006F532C" w:rsidRPr="00212A4D" w:rsidTr="003D4BFE">
        <w:trPr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 ТЭ БУ, расчеты за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которую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осуществляются с применением расчетных способов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8 821,0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9 174,0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9 477,0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8 046,4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6 595,0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4 481,0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3 839,0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3 485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3 194</w:t>
            </w:r>
          </w:p>
        </w:tc>
        <w:tc>
          <w:tcPr>
            <w:tcW w:w="744" w:type="dxa"/>
            <w:vAlign w:val="center"/>
          </w:tcPr>
          <w:p w:rsidR="00F03E0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</w:p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062,5</w:t>
            </w:r>
          </w:p>
        </w:tc>
      </w:tr>
      <w:tr w:rsidR="006F532C" w:rsidRPr="00212A4D" w:rsidTr="003D4BFE">
        <w:trPr>
          <w:trHeight w:val="112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БУ, в которых расчеты за ТЭ осуществляют с применением расчетных способов</w:t>
            </w:r>
            <w:proofErr w:type="gramEnd"/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34 908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34 908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35 823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29 858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24 333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15 312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14 053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11 286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11 363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11 363</w:t>
            </w:r>
          </w:p>
        </w:tc>
      </w:tr>
      <w:tr w:rsidR="006F532C" w:rsidRPr="00212A4D" w:rsidTr="003D4BFE">
        <w:trPr>
          <w:trHeight w:val="1266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 воды на снабжение БУ, расчеты за которую осуществляются с использованием приборов учета 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15 002,00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15 002,00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32 844,00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29 985,81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42 730,00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34 084,00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38 076,00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35 685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30 858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31 172,6</w:t>
            </w:r>
          </w:p>
        </w:tc>
      </w:tr>
      <w:tr w:rsidR="006F532C" w:rsidRPr="00212A4D" w:rsidTr="003D4BFE">
        <w:trPr>
          <w:trHeight w:val="1554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Численность сотрудников бюджетного сектора, в котором расходы воды осуществляют с использованием приборов учета </w:t>
            </w:r>
          </w:p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722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677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1 199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1 136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1 136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1 136</w:t>
            </w:r>
          </w:p>
        </w:tc>
      </w:tr>
      <w:tr w:rsidR="006F532C" w:rsidRPr="00212A4D" w:rsidTr="003D4BFE">
        <w:trPr>
          <w:trHeight w:val="1308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 воды на снабжение БУ, расчеты за которую осуществляются с применением расчетных способов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 м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34 710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28 569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9 890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10 484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9 594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7 613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6F532C" w:rsidRPr="00212A4D" w:rsidTr="003D4BFE">
        <w:trPr>
          <w:trHeight w:val="127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сотрудников бюджетного сектора, в котором расходы воды осуществляют с применением расчетных способов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894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F532C" w:rsidRPr="00212A4D" w:rsidTr="003D4BFE">
        <w:trPr>
          <w:trHeight w:val="1118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 ЭЭ на обеспечение БУ, расчеты за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которую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осуществляются с использованием приборов учета 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2 023 000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1 836 000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1937000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1 501 907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2 293 000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2 497 000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2 420 000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2 404 000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2 334 080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1 899 461</w:t>
            </w:r>
          </w:p>
        </w:tc>
      </w:tr>
      <w:tr w:rsidR="006F532C" w:rsidRPr="00212A4D" w:rsidTr="003D4BFE">
        <w:trPr>
          <w:trHeight w:val="112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БУ, в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котором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расчеты за ЭЭ осуществляют с использованием приборов учета 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36 806,65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36 806,65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36 806,65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39 419,08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40 737,08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41 874,66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41 874,66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41 874,66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41 874,66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41 874,66</w:t>
            </w:r>
          </w:p>
        </w:tc>
      </w:tr>
      <w:tr w:rsidR="006F532C" w:rsidRPr="00212A4D" w:rsidTr="003D4BFE">
        <w:trPr>
          <w:trHeight w:val="1277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 ЭЭ на обеспечение БУ, расчеты за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которую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осуществляются с применением расчетных способов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532C" w:rsidRPr="00212A4D" w:rsidTr="003D4BFE">
        <w:trPr>
          <w:trHeight w:val="124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БУ, в которой расчеты за ЭЭ осуществляют с применением расчетного способа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532C" w:rsidRPr="00212A4D" w:rsidTr="003D4BFE">
        <w:trPr>
          <w:trHeight w:val="93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природного газа, потребляемого (используемого) БУ МО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532C" w:rsidRPr="00212A4D" w:rsidTr="003D4BFE">
        <w:trPr>
          <w:trHeight w:val="199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природного газа, потребляемого (используемого) БУ, расчеты за который осуществляются с использованием приборов учета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532C" w:rsidRPr="00212A4D" w:rsidTr="003D4BFE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 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202 063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257 747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264 972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339 577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400 455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534 405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759 882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551 265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446 072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F03E0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</w:t>
            </w:r>
          </w:p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</w:tr>
      <w:tr w:rsidR="006F532C" w:rsidRPr="00212A4D" w:rsidTr="003D4BFE">
        <w:trPr>
          <w:trHeight w:val="1077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МО на обеспечение энергетическими ресурсами БУ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7 858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8 557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10 561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11 772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15 003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13 697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11 850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14 661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 xml:space="preserve">13 127 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15 944</w:t>
            </w:r>
          </w:p>
        </w:tc>
      </w:tr>
      <w:tr w:rsidR="006F532C" w:rsidRPr="00212A4D" w:rsidTr="003D4BFE">
        <w:trPr>
          <w:trHeight w:val="1262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9 097,52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3 212,49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3 056,00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532C" w:rsidRPr="00212A4D" w:rsidTr="003D4BFE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количество БУ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6F532C" w:rsidRPr="00212A4D" w:rsidTr="003D4BFE">
        <w:trPr>
          <w:trHeight w:val="136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БУ, в отношении которого проведено обязательное энергетическое обследование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6F532C" w:rsidRPr="00212A4D" w:rsidTr="003D4BFE">
        <w:trPr>
          <w:trHeight w:val="129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Число 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энергосервисных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договоров (контрактов), заключенных муниципальными заказчиками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532C" w:rsidRPr="00212A4D" w:rsidTr="003D4BFE">
        <w:trPr>
          <w:trHeight w:val="84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количество муниципальных заказчиков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6F532C" w:rsidRPr="00212A4D" w:rsidTr="003D4BFE">
        <w:trPr>
          <w:trHeight w:val="135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муниципальных заказчиков, заключившие 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энергосервисные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договоры (контракты)</w:t>
            </w:r>
          </w:p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532C" w:rsidRPr="00212A4D" w:rsidTr="003D4BFE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товаров, работ, услуг, закупаемых для муниципальных нужд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71 282,54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65 772,77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134 796,80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147 177,84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219 238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383 680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489 980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281 955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172 784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156 977</w:t>
            </w:r>
          </w:p>
        </w:tc>
      </w:tr>
      <w:tr w:rsidR="006F532C" w:rsidRPr="00212A4D" w:rsidTr="003D4BFE">
        <w:trPr>
          <w:trHeight w:val="189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33 790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382 435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215 910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91 059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134 857</w:t>
            </w:r>
          </w:p>
        </w:tc>
      </w:tr>
      <w:tr w:rsidR="006F532C" w:rsidRPr="00212A4D" w:rsidTr="003D4BFE">
        <w:trPr>
          <w:trHeight w:val="156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МО на предоставление социальной поддержки гражданам по оплате жилого помещения и коммунальных услуг 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21 589,52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25 263,86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22 914,23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24 824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24 960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23 072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25 871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27 164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34 037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31 866</w:t>
            </w:r>
          </w:p>
        </w:tc>
      </w:tr>
      <w:tr w:rsidR="006F532C" w:rsidRPr="00212A4D" w:rsidTr="003D4BFE">
        <w:trPr>
          <w:trHeight w:val="150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граждан, которым предоставляются социальная поддержка по оплате жилого помещения и коммунальных услуг 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5 218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4 798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4 442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4 220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4 052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3 874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3 600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3 345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3 197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3 412</w:t>
            </w:r>
          </w:p>
        </w:tc>
      </w:tr>
      <w:tr w:rsidR="006F532C" w:rsidRPr="00212A4D" w:rsidTr="003D4BFE">
        <w:trPr>
          <w:trHeight w:val="141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ЭЭ, потребляемый (используемый) в жилых домах (за исключением многоквартирных домов) МО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10 797 000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11 164 000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11 577 000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12 607 000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11 740 000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12 173 100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10 920 000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11 635 000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11 877 020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11 643 800</w:t>
            </w:r>
          </w:p>
        </w:tc>
      </w:tr>
      <w:tr w:rsidR="006F532C" w:rsidRPr="00212A4D" w:rsidTr="003D4BFE">
        <w:trPr>
          <w:trHeight w:val="196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ЭЭ, потребляемый (используемый) в жилых домах (за исключением многоквартирных домов) МО, расчеты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который осуществляются с использованием приборов учета 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10 581 000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10 941 000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11 403 000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12 358 000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11 505 000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11 868 800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10 679400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11 396 000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11 825 600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11 529 500</w:t>
            </w:r>
          </w:p>
        </w:tc>
      </w:tr>
      <w:tr w:rsidR="006F532C" w:rsidRPr="00212A4D" w:rsidTr="003D4BFE">
        <w:trPr>
          <w:trHeight w:val="91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ЭЭ,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потребляемой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(используемой) в многоквартирных домах МО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11 818 000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12 161 000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12 654 000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12 358 000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11 508 000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11 932 000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10 703 380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11 178 600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8 793 340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9 658 600</w:t>
            </w:r>
          </w:p>
        </w:tc>
      </w:tr>
      <w:tr w:rsidR="006F532C" w:rsidRPr="00212A4D" w:rsidTr="003D4BFE">
        <w:trPr>
          <w:trHeight w:val="1751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ЭЭ,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потребляемой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(используемой) в многоквартирных домах,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193 245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268 273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286 536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197 381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195 000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174 330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523 450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1 722 000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6 309 900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8 606 900</w:t>
            </w:r>
          </w:p>
        </w:tc>
      </w:tr>
      <w:tr w:rsidR="006F532C" w:rsidRPr="00212A4D" w:rsidTr="003D4BFE">
        <w:trPr>
          <w:trHeight w:val="238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ЭЭ, потребляемый (используемый) в многоквартирных домах МО, расчеты за который осуществляется с использованием индивидуальных и общих (для коммунальной квартиры) приборов учета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11 582 000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11 918 000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12464000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12 103 000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11 278 000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11 693 360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9 976 300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9 244 200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8 389 200</w:t>
            </w:r>
          </w:p>
        </w:tc>
        <w:tc>
          <w:tcPr>
            <w:tcW w:w="744" w:type="dxa"/>
            <w:vAlign w:val="center"/>
          </w:tcPr>
          <w:p w:rsidR="006F532C" w:rsidRPr="00212A4D" w:rsidRDefault="00F03E0D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8 230 200</w:t>
            </w:r>
          </w:p>
        </w:tc>
      </w:tr>
      <w:tr w:rsidR="006F532C" w:rsidRPr="00212A4D" w:rsidTr="003D4BFE">
        <w:trPr>
          <w:trHeight w:val="900"/>
        </w:trPr>
        <w:tc>
          <w:tcPr>
            <w:tcW w:w="567" w:type="dxa"/>
            <w:shd w:val="clear" w:color="000000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ТЭ, потребляемый (используемый) в жилых домах МО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1 679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1 810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2 064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2 486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2 445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2 611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2 363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2 315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2 179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4213A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2 298</w:t>
            </w:r>
          </w:p>
        </w:tc>
      </w:tr>
      <w:tr w:rsidR="006F532C" w:rsidRPr="00212A4D" w:rsidTr="003D4BFE">
        <w:trPr>
          <w:trHeight w:val="186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ТЭ, потребляемый (используемый) в жилых домах МО, расчеты за который осуществляются с использованием приборов учета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54,66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744" w:type="dxa"/>
            <w:vAlign w:val="center"/>
          </w:tcPr>
          <w:p w:rsidR="006F532C" w:rsidRPr="00212A4D" w:rsidRDefault="004213A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</w:tr>
      <w:tr w:rsidR="006F532C" w:rsidRPr="00212A4D" w:rsidTr="003D4BFE">
        <w:trPr>
          <w:trHeight w:val="91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ТЭ, потребляемый (используемый) в многоквартирных домах МО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69 820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73 536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76 965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82 618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60 246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62 566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57 627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56 850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57 389</w:t>
            </w:r>
          </w:p>
        </w:tc>
        <w:tc>
          <w:tcPr>
            <w:tcW w:w="744" w:type="dxa"/>
            <w:vAlign w:val="center"/>
          </w:tcPr>
          <w:p w:rsidR="006F532C" w:rsidRPr="00212A4D" w:rsidRDefault="004213A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56 853</w:t>
            </w:r>
          </w:p>
        </w:tc>
      </w:tr>
      <w:tr w:rsidR="006F532C" w:rsidRPr="00212A4D" w:rsidTr="003D4BFE">
        <w:trPr>
          <w:trHeight w:val="1902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ТЭ, потребляемый (используемый) в многоквартирных домах МО, расчеты за который осуществляется с использованием коллективных (общедомовых) приборов учета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3 881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8 543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15 980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28 022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29 644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4213A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31 465</w:t>
            </w:r>
          </w:p>
        </w:tc>
      </w:tr>
      <w:tr w:rsidR="006F532C" w:rsidRPr="00212A4D" w:rsidTr="003D4BFE">
        <w:trPr>
          <w:trHeight w:val="1277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воды, потребляемой (используемой) в жилых домах (за исключением многоквартирных домов) МО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 м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154 417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159 077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175 088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188 499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184 979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183 954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167 927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223 743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195 </w:t>
            </w:r>
          </w:p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 xml:space="preserve">823 </w:t>
            </w:r>
          </w:p>
        </w:tc>
        <w:tc>
          <w:tcPr>
            <w:tcW w:w="744" w:type="dxa"/>
            <w:vAlign w:val="center"/>
          </w:tcPr>
          <w:p w:rsidR="006F532C" w:rsidRPr="00212A4D" w:rsidRDefault="004213A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192 821</w:t>
            </w:r>
          </w:p>
        </w:tc>
      </w:tr>
      <w:tr w:rsidR="006F532C" w:rsidRPr="00212A4D" w:rsidTr="003D4BFE">
        <w:trPr>
          <w:trHeight w:val="2104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воды, потребляемой (используемой) в жилых домах (за исключением многоквартирных домов) МО, расчеты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который осуществляются с использованием приборов учета</w:t>
            </w:r>
          </w:p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3 550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7 200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9 327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27 562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89 667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92 238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123 296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153 874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154 211</w:t>
            </w:r>
          </w:p>
        </w:tc>
        <w:tc>
          <w:tcPr>
            <w:tcW w:w="744" w:type="dxa"/>
            <w:vAlign w:val="center"/>
          </w:tcPr>
          <w:p w:rsidR="006F532C" w:rsidRPr="00212A4D" w:rsidRDefault="004213A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151 552</w:t>
            </w:r>
          </w:p>
        </w:tc>
      </w:tr>
      <w:tr w:rsidR="006F532C" w:rsidRPr="00212A4D" w:rsidTr="003D4BFE">
        <w:trPr>
          <w:trHeight w:val="117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воды, потребляемый (используемый) в многоквартирных домах МО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 м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623 349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655 639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709 058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803 753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819 096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646 449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551 983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483 401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415 852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4213A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420 951</w:t>
            </w:r>
          </w:p>
        </w:tc>
      </w:tr>
      <w:tr w:rsidR="006F532C" w:rsidRPr="00212A4D" w:rsidTr="003D4BFE">
        <w:trPr>
          <w:trHeight w:val="2077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воды, потребляемый (используемый) в многоквартирных домах МО, расчеты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который осуществляются с использованием коллективных (общедомовых) приборов учета</w:t>
            </w:r>
          </w:p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 м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68 100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247 324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264 247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293 609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331 806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363 796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340 169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4213A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344 364</w:t>
            </w:r>
          </w:p>
        </w:tc>
      </w:tr>
      <w:tr w:rsidR="006F532C" w:rsidRPr="00212A4D" w:rsidTr="003D4BFE">
        <w:trPr>
          <w:trHeight w:val="1927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воды, потребляемый (используемый) в многоквартирных домах МО, расчеты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который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 м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15 489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18 484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49 301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99 061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236 736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281 042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277 100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4213A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291 950</w:t>
            </w:r>
          </w:p>
        </w:tc>
      </w:tr>
      <w:tr w:rsidR="006F532C" w:rsidRPr="00212A4D" w:rsidTr="003D4BFE">
        <w:trPr>
          <w:trHeight w:val="147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природного газа, потребляемого (используемого) в жилых домах (за исключением многоквартирных домов) МО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4213A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532C" w:rsidRPr="00212A4D" w:rsidTr="003D4BFE">
        <w:trPr>
          <w:trHeight w:val="2053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природного газа, потребляемого (используемого) в жилых домах (за исключением многоквартирных домов) МО, расчеты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который осуществляются с использованием приборов учета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4213A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532C" w:rsidRPr="00212A4D" w:rsidTr="003D4BFE">
        <w:trPr>
          <w:trHeight w:val="123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природного газа, потребляемого (используемого) в многоквартирных домах МО</w:t>
            </w:r>
          </w:p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4213A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532C" w:rsidRPr="00212A4D" w:rsidTr="003D4BFE">
        <w:trPr>
          <w:trHeight w:val="238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природного газа, потребляемого (используемого) в многоквартирных домах МО, расчеты за который осуществляются с использованием индивидуальных и общих (для коммунальной квартиры) приборов учета</w:t>
            </w:r>
          </w:p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4213A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532C" w:rsidRPr="00212A4D" w:rsidTr="003D4BFE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жилых домов, (многоквартирные дома)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4213A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6F532C" w:rsidRPr="00212A4D" w:rsidTr="00FE1E3F">
        <w:trPr>
          <w:trHeight w:val="1416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FE1E3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жилых домов, в отношении которых проведено энергетическое обследование (многоквартирные  дома)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4213A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532C" w:rsidRPr="00212A4D" w:rsidTr="003D4BFE">
        <w:trPr>
          <w:trHeight w:val="2194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036E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жилых домов, где расчеты за ТЭ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746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40 108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45 116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107 583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132 891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168 228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97346E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175 669</w:t>
            </w:r>
          </w:p>
        </w:tc>
      </w:tr>
      <w:tr w:rsidR="006F532C" w:rsidRPr="00212A4D" w:rsidTr="003D4BFE">
        <w:trPr>
          <w:trHeight w:val="1403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036E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жилых домов, где расчеты за ТЭ осуществляют с применением расчетных способов (нормативов потребления) 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5 720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5 834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6 387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6 899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6 963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8 087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7 167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7 222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7 294</w:t>
            </w:r>
          </w:p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6F532C" w:rsidRPr="00212A4D" w:rsidRDefault="0097346E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7 547</w:t>
            </w:r>
          </w:p>
        </w:tc>
      </w:tr>
      <w:tr w:rsidR="006F532C" w:rsidRPr="00212A4D" w:rsidTr="003D4BFE">
        <w:trPr>
          <w:trHeight w:val="226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036E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жилых домов, где расчеты за воду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36 136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142 171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189 019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193 680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205 236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222 974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222 974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97346E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222 974</w:t>
            </w:r>
          </w:p>
        </w:tc>
      </w:tr>
      <w:tr w:rsidR="006F532C" w:rsidRPr="00212A4D" w:rsidTr="003D4BFE">
        <w:trPr>
          <w:trHeight w:val="153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жилых домов, где расчеты за воду осуществляют с применением расчетных способов  (нормативов пот-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201 566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200 951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201 392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189 392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106 742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107 949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96 230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29 738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29 738</w:t>
            </w:r>
          </w:p>
        </w:tc>
        <w:tc>
          <w:tcPr>
            <w:tcW w:w="744" w:type="dxa"/>
            <w:vAlign w:val="center"/>
          </w:tcPr>
          <w:p w:rsidR="006F532C" w:rsidRPr="00212A4D" w:rsidRDefault="0097346E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29 738</w:t>
            </w:r>
          </w:p>
        </w:tc>
      </w:tr>
      <w:tr w:rsidR="006F532C" w:rsidRPr="00212A4D" w:rsidTr="003D4BFE">
        <w:trPr>
          <w:trHeight w:val="247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жилых домов, где расчеты за ЭЭ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161 273,97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161 273,97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161 273,97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161 273,97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164 878,47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163 408,10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169 524,12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171 060,22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97346E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299 690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97346E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344 800</w:t>
            </w:r>
          </w:p>
        </w:tc>
      </w:tr>
      <w:tr w:rsidR="006F532C" w:rsidRPr="00212A4D" w:rsidTr="003D4BFE">
        <w:trPr>
          <w:trHeight w:val="159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жилых домов, где расчеты за ЭЭ осуществляют с применением расчетных способов (кроме нормативов потребления) 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1 756,70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1 756,70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1 756,70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1256,7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97346E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532C" w:rsidRPr="00212A4D" w:rsidTr="003D4BFE">
        <w:trPr>
          <w:trHeight w:val="240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жилых домов, где расчеты за природный газ осуществляют с использованием приборов учета (в части многоквартирных домов - с использованием индивидуальных и общих (для коммунальной квартиры) приборов учета </w:t>
            </w:r>
            <w:proofErr w:type="gramEnd"/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97346E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532C" w:rsidRPr="00212A4D" w:rsidTr="003D4BFE">
        <w:trPr>
          <w:trHeight w:val="150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жилых домов, где расчеты за природный газ осуществляют с применением расчетных способов (кроме нормативов потребления) 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97346E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532C" w:rsidRPr="00212A4D" w:rsidTr="003D4BFE">
        <w:trPr>
          <w:trHeight w:val="111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Удельный расход топлива на выработку ЭЭ тепловыми электростанциями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т.у.т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97346E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532C" w:rsidRPr="00212A4D" w:rsidTr="003D4BFE">
        <w:trPr>
          <w:trHeight w:val="67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Удельный расход топлива на выработку ТЭ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т.у.т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0,170453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0,167671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0,171533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0,172229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0,175526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0,175691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0,173389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0,17783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0,176561</w:t>
            </w:r>
          </w:p>
        </w:tc>
        <w:tc>
          <w:tcPr>
            <w:tcW w:w="744" w:type="dxa"/>
            <w:vAlign w:val="center"/>
          </w:tcPr>
          <w:p w:rsidR="006F532C" w:rsidRPr="00212A4D" w:rsidRDefault="0097346E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0,180698</w:t>
            </w:r>
          </w:p>
        </w:tc>
      </w:tr>
      <w:tr w:rsidR="006F532C" w:rsidRPr="00212A4D" w:rsidTr="003D4BFE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потерь ЭЭ при ее передаче по распределительным сетям</w:t>
            </w:r>
          </w:p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3 863 000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5 627 000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5 854 000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4 153 000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4 328 000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4 147 200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4 399 300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4 563 400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5 087 440</w:t>
            </w:r>
          </w:p>
        </w:tc>
        <w:tc>
          <w:tcPr>
            <w:tcW w:w="744" w:type="dxa"/>
            <w:vAlign w:val="center"/>
          </w:tcPr>
          <w:p w:rsidR="006F532C" w:rsidRPr="00212A4D" w:rsidRDefault="0097346E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6 062 676</w:t>
            </w:r>
          </w:p>
        </w:tc>
      </w:tr>
      <w:tr w:rsidR="006F532C" w:rsidRPr="00212A4D" w:rsidTr="003D4BFE">
        <w:trPr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потерь ТЭ при ее передаче</w:t>
            </w:r>
          </w:p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Гкалч</w:t>
            </w:r>
            <w:proofErr w:type="spellEnd"/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35 729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34 110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32 970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33 852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30 727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32 846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23 078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25 309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24 055</w:t>
            </w:r>
          </w:p>
        </w:tc>
        <w:tc>
          <w:tcPr>
            <w:tcW w:w="744" w:type="dxa"/>
            <w:vAlign w:val="center"/>
          </w:tcPr>
          <w:p w:rsidR="006F532C" w:rsidRPr="00212A4D" w:rsidRDefault="0097346E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25 792</w:t>
            </w:r>
          </w:p>
        </w:tc>
      </w:tr>
      <w:tr w:rsidR="006F532C" w:rsidRPr="00212A4D" w:rsidTr="003D4BFE">
        <w:trPr>
          <w:trHeight w:val="67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Объем потерь воды при ее передаче</w:t>
            </w:r>
          </w:p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1 585 790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1 329 100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1 171 290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1 252 463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1 073 760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815 592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358 290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243 693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188 722</w:t>
            </w:r>
          </w:p>
        </w:tc>
        <w:tc>
          <w:tcPr>
            <w:tcW w:w="744" w:type="dxa"/>
            <w:vAlign w:val="center"/>
          </w:tcPr>
          <w:p w:rsidR="006F532C" w:rsidRPr="00212A4D" w:rsidRDefault="0097346E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43 730</w:t>
            </w:r>
          </w:p>
        </w:tc>
      </w:tr>
      <w:tr w:rsidR="006F532C" w:rsidRPr="00212A4D" w:rsidTr="003D4BFE">
        <w:trPr>
          <w:trHeight w:val="97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ЭЭ, используемой при передаче (транспортировке) воды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1 225 962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1 220 736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1 280 688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1 259 049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1 280 217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1 265 439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1 264 870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1 296 052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1 290 846</w:t>
            </w:r>
          </w:p>
        </w:tc>
        <w:tc>
          <w:tcPr>
            <w:tcW w:w="744" w:type="dxa"/>
            <w:shd w:val="clear" w:color="000000" w:fill="FFFFFF"/>
            <w:vAlign w:val="center"/>
          </w:tcPr>
          <w:p w:rsidR="006F532C" w:rsidRPr="00212A4D" w:rsidRDefault="0097346E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1 244 098</w:t>
            </w:r>
          </w:p>
        </w:tc>
      </w:tr>
      <w:tr w:rsidR="006F532C" w:rsidRPr="00212A4D" w:rsidTr="003D4BFE">
        <w:trPr>
          <w:trHeight w:val="1975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 МО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97346E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532C" w:rsidRPr="00212A4D" w:rsidTr="003D4BFE">
        <w:trPr>
          <w:trHeight w:val="2697"/>
        </w:trPr>
        <w:tc>
          <w:tcPr>
            <w:tcW w:w="567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общественного транспорта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6F532C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6F532C" w:rsidRPr="00212A4D" w:rsidRDefault="0097346E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17369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A42" w:rsidRDefault="00A46A42" w:rsidP="00117369">
      <w:pPr>
        <w:widowControl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369" w:rsidRDefault="00117369" w:rsidP="00117369">
      <w:pPr>
        <w:pStyle w:val="a5"/>
        <w:rPr>
          <w:szCs w:val="28"/>
        </w:rPr>
      </w:pPr>
      <w:r w:rsidRPr="003A48FB">
        <w:rPr>
          <w:szCs w:val="28"/>
        </w:rPr>
        <w:t>Руков</w:t>
      </w:r>
      <w:r>
        <w:rPr>
          <w:szCs w:val="28"/>
        </w:rPr>
        <w:t>одитель аппарата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36147">
        <w:rPr>
          <w:szCs w:val="28"/>
        </w:rPr>
        <w:tab/>
      </w:r>
      <w:proofErr w:type="spellStart"/>
      <w:r w:rsidR="00946531">
        <w:rPr>
          <w:szCs w:val="28"/>
        </w:rPr>
        <w:t>Г.А.</w:t>
      </w:r>
      <w:r w:rsidRPr="003A48FB">
        <w:rPr>
          <w:szCs w:val="28"/>
        </w:rPr>
        <w:t>Макогон</w:t>
      </w:r>
      <w:proofErr w:type="spellEnd"/>
    </w:p>
    <w:p w:rsidR="00C919CF" w:rsidRDefault="00C919CF" w:rsidP="007557DC">
      <w:pPr>
        <w:pStyle w:val="a5"/>
        <w:rPr>
          <w:szCs w:val="28"/>
        </w:rPr>
      </w:pPr>
    </w:p>
    <w:p w:rsidR="00A46A42" w:rsidRDefault="00A46A42" w:rsidP="007557DC">
      <w:pPr>
        <w:pStyle w:val="a5"/>
        <w:rPr>
          <w:szCs w:val="28"/>
        </w:rPr>
      </w:pPr>
    </w:p>
    <w:p w:rsidR="00D51FA5" w:rsidRPr="006710A3" w:rsidRDefault="00D51FA5" w:rsidP="00D51F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D51FA5" w:rsidRPr="006710A3" w:rsidRDefault="00836147" w:rsidP="00A30B2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тарифов и энергосбережения</w:t>
      </w:r>
      <w:r w:rsidR="00A30B2F">
        <w:rPr>
          <w:rFonts w:ascii="Times New Roman" w:hAnsi="Times New Roman" w:cs="Times New Roman"/>
          <w:sz w:val="28"/>
          <w:szCs w:val="28"/>
        </w:rPr>
        <w:tab/>
      </w:r>
      <w:r w:rsidR="00A30B2F">
        <w:rPr>
          <w:rFonts w:ascii="Times New Roman" w:hAnsi="Times New Roman" w:cs="Times New Roman"/>
          <w:sz w:val="28"/>
          <w:szCs w:val="28"/>
        </w:rPr>
        <w:tab/>
      </w:r>
      <w:r w:rsidR="00A30B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46531">
        <w:rPr>
          <w:rFonts w:ascii="Times New Roman" w:hAnsi="Times New Roman" w:cs="Times New Roman"/>
          <w:sz w:val="28"/>
          <w:szCs w:val="28"/>
        </w:rPr>
        <w:t>Е.Б.</w:t>
      </w:r>
      <w:r w:rsidR="00D51FA5">
        <w:rPr>
          <w:rFonts w:ascii="Times New Roman" w:hAnsi="Times New Roman" w:cs="Times New Roman"/>
          <w:sz w:val="28"/>
          <w:szCs w:val="28"/>
        </w:rPr>
        <w:t>Лысенко</w:t>
      </w:r>
      <w:proofErr w:type="spellEnd"/>
    </w:p>
    <w:p w:rsidR="00C919CF" w:rsidRDefault="00C919CF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</w:pPr>
    </w:p>
    <w:p w:rsidR="00A46A42" w:rsidRDefault="00A46A42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  <w:sectPr w:rsidR="00A46A42" w:rsidSect="003D4BFE"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117369" w:rsidRPr="009837EC" w:rsidRDefault="00117369" w:rsidP="00117369">
      <w:pPr>
        <w:pStyle w:val="a5"/>
        <w:jc w:val="right"/>
        <w:rPr>
          <w:szCs w:val="28"/>
        </w:rPr>
      </w:pPr>
      <w:r w:rsidRPr="009837EC">
        <w:rPr>
          <w:szCs w:val="28"/>
        </w:rPr>
        <w:lastRenderedPageBreak/>
        <w:t>Приложение № 2</w:t>
      </w:r>
    </w:p>
    <w:p w:rsidR="00117369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117369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117369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117369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Свирска на 2010-2015 год</w:t>
      </w:r>
    </w:p>
    <w:p w:rsidR="00117369" w:rsidRPr="004E4EBA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E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 С Ч Ё Т  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EF">
        <w:rPr>
          <w:rFonts w:ascii="Times New Roman" w:hAnsi="Times New Roman" w:cs="Times New Roman"/>
          <w:b/>
          <w:sz w:val="28"/>
          <w:szCs w:val="28"/>
        </w:rPr>
        <w:t xml:space="preserve">целевых  показателей энергетической эффективности 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195"/>
        <w:gridCol w:w="531"/>
        <w:gridCol w:w="663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795"/>
      </w:tblGrid>
      <w:tr w:rsidR="00E53C6B" w:rsidRPr="00562285" w:rsidTr="003D5710">
        <w:trPr>
          <w:trHeight w:val="525"/>
          <w:tblHeader/>
        </w:trPr>
        <w:tc>
          <w:tcPr>
            <w:tcW w:w="398" w:type="dxa"/>
            <w:vMerge w:val="restart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Расчетная формула (данные берутся из Приложения 1)</w:t>
            </w:r>
          </w:p>
        </w:tc>
        <w:tc>
          <w:tcPr>
            <w:tcW w:w="12720" w:type="dxa"/>
            <w:gridSpan w:val="20"/>
            <w:vAlign w:val="center"/>
          </w:tcPr>
          <w:p w:rsidR="00E53C6B" w:rsidRPr="00562285" w:rsidRDefault="00E53C6B" w:rsidP="00E53C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Значение целевых показателей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Пояснения к расчету</w:t>
            </w:r>
          </w:p>
        </w:tc>
      </w:tr>
      <w:tr w:rsidR="00E53C6B" w:rsidRPr="00562285" w:rsidTr="003D5710">
        <w:trPr>
          <w:trHeight w:val="375"/>
          <w:tblHeader/>
        </w:trPr>
        <w:tc>
          <w:tcPr>
            <w:tcW w:w="398" w:type="dxa"/>
            <w:vMerge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60" w:type="dxa"/>
            <w:gridSpan w:val="10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6360" w:type="dxa"/>
            <w:gridSpan w:val="10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95" w:type="dxa"/>
            <w:vMerge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3C6B" w:rsidRPr="00562285" w:rsidTr="003D5710">
        <w:trPr>
          <w:trHeight w:val="555"/>
          <w:tblHeader/>
        </w:trPr>
        <w:tc>
          <w:tcPr>
            <w:tcW w:w="398" w:type="dxa"/>
            <w:vMerge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E53C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95" w:type="dxa"/>
            <w:vMerge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3C6B" w:rsidRPr="00562285" w:rsidTr="003D5710">
        <w:trPr>
          <w:trHeight w:val="288"/>
          <w:tblHeader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36" w:type="dxa"/>
            <w:vAlign w:val="center"/>
          </w:tcPr>
          <w:p w:rsidR="00E53C6B" w:rsidRDefault="00E53C6B" w:rsidP="00E53C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E53C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E53C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E53C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E53C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E53C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E53C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E53C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E53C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E53C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E53C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</w:tr>
      <w:tr w:rsidR="00E53C6B" w:rsidRPr="00562285" w:rsidTr="003D5710">
        <w:trPr>
          <w:trHeight w:val="568"/>
        </w:trPr>
        <w:tc>
          <w:tcPr>
            <w:tcW w:w="16302" w:type="dxa"/>
            <w:gridSpan w:val="25"/>
            <w:vAlign w:val="center"/>
          </w:tcPr>
          <w:p w:rsidR="00E53C6B" w:rsidRPr="00562285" w:rsidRDefault="00E53C6B" w:rsidP="003179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E53C6B" w:rsidRPr="00562285" w:rsidTr="003D5710">
        <w:trPr>
          <w:trHeight w:val="429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А.1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Динамика энергоемкости муниципального продукта муниципальных программ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 энергосбережения и повышения энергетической эффективности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кг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у.т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./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п.2/п.1.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10,508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9,077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10,422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9,089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6,944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8,039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7,165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6,787</w:t>
            </w:r>
          </w:p>
        </w:tc>
        <w:tc>
          <w:tcPr>
            <w:tcW w:w="636" w:type="dxa"/>
            <w:vAlign w:val="center"/>
          </w:tcPr>
          <w:p w:rsidR="00E53C6B" w:rsidRPr="00B26DEE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5,683</w:t>
            </w:r>
          </w:p>
        </w:tc>
        <w:tc>
          <w:tcPr>
            <w:tcW w:w="636" w:type="dxa"/>
            <w:vAlign w:val="center"/>
          </w:tcPr>
          <w:p w:rsidR="00E53C6B" w:rsidRPr="00B26DEE" w:rsidRDefault="00CA1530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4,593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B26DEE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9,046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B26DEE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8,755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B26DEE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8,464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B26DEE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8,172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B26DEE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7,881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B26DEE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8,420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B26DEE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8,083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B26DEE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7,76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B26DEE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B26DEE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6,31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B26DEE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 энергоемкости  на 40%  к 2020г. относительно уровня  2007г. </w:t>
            </w:r>
            <w:proofErr w:type="gramStart"/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согласно Указа</w:t>
            </w:r>
            <w:proofErr w:type="gramEnd"/>
            <w:r w:rsidRPr="00B26DEE">
              <w:rPr>
                <w:rFonts w:ascii="Times New Roman" w:hAnsi="Times New Roman" w:cs="Times New Roman"/>
                <w:sz w:val="16"/>
                <w:szCs w:val="16"/>
              </w:rPr>
              <w:t xml:space="preserve"> Президента РФ от 04.06.2008. № 889</w:t>
            </w:r>
          </w:p>
        </w:tc>
      </w:tr>
      <w:tr w:rsidR="00E53C6B" w:rsidRPr="00562285" w:rsidTr="003D5710">
        <w:trPr>
          <w:trHeight w:val="220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А.2</w:t>
            </w:r>
          </w:p>
        </w:tc>
        <w:tc>
          <w:tcPr>
            <w:tcW w:w="1195" w:type="dxa"/>
            <w:shd w:val="clear" w:color="000000" w:fill="FFFFFF"/>
            <w:vAlign w:val="bottom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ЭЭ, расчеты за которую осуществляются с использованием приборов учета (в части МКД - с использованием коллективных приборов учета), в общем объеме ЭЭ, потребляемой на территории МО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(п.7/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-п.75/1000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*100%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636" w:type="dxa"/>
            <w:vAlign w:val="center"/>
          </w:tcPr>
          <w:p w:rsidR="00E53C6B" w:rsidRPr="00562285" w:rsidRDefault="00C532A0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211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А.3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ТЭ,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(п.8/п.4)*100%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636" w:type="dxa"/>
            <w:vAlign w:val="center"/>
          </w:tcPr>
          <w:p w:rsidR="00E53C6B" w:rsidRPr="00562285" w:rsidRDefault="00C532A0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211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А.4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воды, потребляемой на территории МО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(п.9/п.5)*100%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636" w:type="dxa"/>
            <w:vAlign w:val="center"/>
          </w:tcPr>
          <w:p w:rsidR="00E53C6B" w:rsidRPr="00562285" w:rsidRDefault="00C532A0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252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А.5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природного газа, расчеты за который осуществляются с использованием приборов учета (в части МКД - с использованием индивидуальных и общих приборов учета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общем объеме природного газа, потребляемого на территории МО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(п.10/п.6)*100%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C532A0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216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А.6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финансирования муниципальной программы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(п.18/п.17)*100%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14,81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19,25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24,45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19,74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99,21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75,71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86,25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99,50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76,38</w:t>
            </w:r>
          </w:p>
        </w:tc>
        <w:tc>
          <w:tcPr>
            <w:tcW w:w="636" w:type="dxa"/>
            <w:vAlign w:val="center"/>
          </w:tcPr>
          <w:p w:rsidR="00E53C6B" w:rsidRPr="00562285" w:rsidRDefault="00C532A0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24,56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26,55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28,55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30,55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32,54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22,74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1668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А.7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т.у.</w:t>
            </w: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proofErr w:type="gram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п.15.(n) - п.15.(n-1) 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C532A0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F5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Составляется прогноз по значению параметра до 2015г.                                         2.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(динамика) рассчитывается при  n →2015г.</w:t>
            </w:r>
          </w:p>
        </w:tc>
      </w:tr>
      <w:tr w:rsidR="00E53C6B" w:rsidRPr="00562285" w:rsidTr="003D5710">
        <w:trPr>
          <w:trHeight w:val="743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А.8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(п.15./п.16.)*100%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C532A0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765"/>
        </w:trPr>
        <w:tc>
          <w:tcPr>
            <w:tcW w:w="16302" w:type="dxa"/>
            <w:gridSpan w:val="25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Группа В. Общие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E53C6B" w:rsidRPr="00562285" w:rsidTr="003D5710">
        <w:trPr>
          <w:trHeight w:val="171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В.1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ЭЭ в натуральном выражении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[(А.1.(2007) – А.1.(n))/ А.1.(2007)] ∙п.3.(2007)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4 616,29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4135,32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10388,38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7195,00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9742,13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10843,39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14061,9</w:t>
            </w:r>
          </w:p>
        </w:tc>
        <w:tc>
          <w:tcPr>
            <w:tcW w:w="636" w:type="dxa"/>
            <w:vAlign w:val="center"/>
          </w:tcPr>
          <w:p w:rsidR="00E53C6B" w:rsidRPr="00562285" w:rsidRDefault="00CA1530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17239,01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4260,90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5109,47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5958,05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5958,05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7655,19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6085,09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2368,86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3091,08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7655,19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8503,77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Прогноз экономии ЭЭ осуществляется при стабилизации МП и значения потребления ЭЭ на уровне 2007 г.</w:t>
            </w:r>
          </w:p>
        </w:tc>
      </w:tr>
      <w:tr w:rsidR="00E53C6B" w:rsidRPr="00562285" w:rsidTr="003D5710">
        <w:trPr>
          <w:trHeight w:val="103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В.2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ЭЭ  в стоимостном выражении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В.1.*п.11.(2007)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1 882,56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1686,42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4236,46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2934,18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3972,92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4422,02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5734,54</w:t>
            </w:r>
          </w:p>
        </w:tc>
        <w:tc>
          <w:tcPr>
            <w:tcW w:w="636" w:type="dxa"/>
            <w:vAlign w:val="center"/>
          </w:tcPr>
          <w:p w:rsidR="00E53C6B" w:rsidRPr="00562285" w:rsidRDefault="00CA1530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7030,21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1737,63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2083,68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2429,74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2429,74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3121,85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2481,55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966,04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1260,57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3121,85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3467,90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Прогноз экономии ЭЭ осуществляется в ценах 2007 г.</w:t>
            </w:r>
          </w:p>
        </w:tc>
      </w:tr>
      <w:tr w:rsidR="00E53C6B" w:rsidRPr="00562285" w:rsidTr="003D5710">
        <w:trPr>
          <w:trHeight w:val="160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В.3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ТЭ в натуральном выражении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ыс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[(А.1.(2007) – А.1.(n))/ А.1.(2007)] ∙п.4.(2007)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10,34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10,25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25,74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17,83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24,14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26,87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34,84</w:t>
            </w:r>
          </w:p>
        </w:tc>
        <w:tc>
          <w:tcPr>
            <w:tcW w:w="636" w:type="dxa"/>
            <w:vAlign w:val="center"/>
          </w:tcPr>
          <w:p w:rsidR="00E53C6B" w:rsidRPr="00562285" w:rsidRDefault="00CA1530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10,56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12,66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14,76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16,87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18,97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15,08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7,66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18,97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21,07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Прогноз экономии ЭЭ осуществляется при стабилизации МП и потребления ТЭ на уровне 2007 г.</w:t>
            </w:r>
          </w:p>
        </w:tc>
      </w:tr>
      <w:tr w:rsidR="00E53C6B" w:rsidRPr="00562285" w:rsidTr="003D5710">
        <w:trPr>
          <w:trHeight w:val="114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В.4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ТЭ  в стоимостном выражении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В.3.*п.12.(2007)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6 094,30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366,92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6 041,63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15 177,23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10 511,77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14 233,07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15 842,01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20544,1</w:t>
            </w:r>
          </w:p>
        </w:tc>
        <w:tc>
          <w:tcPr>
            <w:tcW w:w="636" w:type="dxa"/>
            <w:vAlign w:val="center"/>
          </w:tcPr>
          <w:p w:rsidR="00E53C6B" w:rsidRPr="00562285" w:rsidRDefault="00C313B3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25185,89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6225,09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7464,85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8704,60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9944,35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11184,1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8890,21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3460,86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4516,02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11184,1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12423,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Прогноз экономии ТЭ осуществляется в ценах 2007 г.</w:t>
            </w:r>
          </w:p>
        </w:tc>
      </w:tr>
      <w:tr w:rsidR="00E53C6B" w:rsidRPr="00562285" w:rsidTr="003D5710">
        <w:trPr>
          <w:trHeight w:val="1392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В.5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воды в натуральном выражении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[(А.1.(2007) – А.1.(n))/ А.1.(2007)] ∙п.5.(2007)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1F469E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248,199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13,503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222,340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558,541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386,846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523,795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583,005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756,05</w:t>
            </w:r>
          </w:p>
        </w:tc>
        <w:tc>
          <w:tcPr>
            <w:tcW w:w="636" w:type="dxa"/>
            <w:vAlign w:val="center"/>
          </w:tcPr>
          <w:p w:rsidR="00E53C6B" w:rsidRPr="00562285" w:rsidRDefault="00C313B3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926,872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229,091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274,716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320,340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365,964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411,589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327,171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127,364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166,195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411,589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457,213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Прогноз экономии воды осуществляется при стабилизации МП и значения потребления воды на уровне 2007 г.</w:t>
            </w:r>
          </w:p>
        </w:tc>
      </w:tr>
      <w:tr w:rsidR="00E53C6B" w:rsidRPr="00562285" w:rsidTr="003D5710">
        <w:trPr>
          <w:trHeight w:val="84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В.6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воды в стоимостном выражении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В.5.*п.13.(2007)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2 002,97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108,97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1794,28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4507,43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3121,85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4227,02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4704,85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6101,32</w:t>
            </w:r>
          </w:p>
        </w:tc>
        <w:tc>
          <w:tcPr>
            <w:tcW w:w="636" w:type="dxa"/>
            <w:vAlign w:val="center"/>
          </w:tcPr>
          <w:p w:rsidR="00E53C6B" w:rsidRPr="00562285" w:rsidRDefault="00C313B3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7479,86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1848,77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2216,95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2585,14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2953,33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3321,52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2640,27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1027,83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1341,19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3321,52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3689,71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Прогноз экономии воды осуществляется в ценах 2007 г.</w:t>
            </w:r>
          </w:p>
        </w:tc>
      </w:tr>
      <w:tr w:rsidR="00E53C6B" w:rsidRPr="00562285" w:rsidTr="003D5710">
        <w:trPr>
          <w:trHeight w:val="1392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В.7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природного газа  в натуральном выражении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[(А.1.(2007) – А.1.(n))/ А.1.(2007)] ∙п.6.(2007)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5337B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Прогноз экономии газа осуществляется при стабилизации МП и значения потребления ЭЭ на уровне 2007 г.</w:t>
            </w:r>
          </w:p>
        </w:tc>
      </w:tr>
      <w:tr w:rsidR="00E53C6B" w:rsidRPr="00562285" w:rsidTr="003D5710">
        <w:trPr>
          <w:trHeight w:val="108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В.8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природного газа  в стоимостном выражении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В.7.*п.14.(2007)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5337B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Прогноз экономии газа осуществляется в ценах 2007 г.</w:t>
            </w:r>
          </w:p>
        </w:tc>
      </w:tr>
      <w:tr w:rsidR="00E53C6B" w:rsidRPr="00562285" w:rsidTr="003D5710">
        <w:trPr>
          <w:trHeight w:val="780"/>
        </w:trPr>
        <w:tc>
          <w:tcPr>
            <w:tcW w:w="16302" w:type="dxa"/>
            <w:gridSpan w:val="25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E53C6B" w:rsidRPr="00562285" w:rsidTr="003D5710">
        <w:trPr>
          <w:trHeight w:val="135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асход ТЭ БУ на 1 кв. метр общей площади, расчеты за которую осуществляются с использованием приборов учета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п.19./п.20.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0,204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0,188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0,078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0,212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0,177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0,171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0,168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136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асход ТЭ БУ на 1 кв. метр общей площади, расчеты за которую осуществляются с применением расчетных способов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п.21./п.22.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0,253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0,271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0,293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0,273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0,309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0,281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153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С.3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асхода ТЭ БУ общей площади, расчеты за которую осуществляются с использованием приборов учета на 1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С.1.(n) - C.1.(n-1)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-0,061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0,132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-0,035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-0,06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-0,003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-0,029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E53C6B" w:rsidRPr="00562285" w:rsidTr="003D5710">
        <w:trPr>
          <w:trHeight w:val="148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С.4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асхода ТЭ БУ  общей площади, расчеты за которую осуществляются с применением расчетным способом на 1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С.2.(n) - C.2.(n-1)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0,0101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0,0017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0,0049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0,0015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0,0216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-0,0195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0,0356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-0,0277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-0,0116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E53C6B" w:rsidRPr="00562285" w:rsidTr="003D5710">
        <w:trPr>
          <w:trHeight w:val="713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С.6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отношения 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асхода ТЭ БУ, расчеты за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которую осуществляются с применением расчетных способов, к уд.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расходу ТЭ БУ, расчеты за которую осуществляются с использованием приборов учета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С.2./С.1.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0,968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0,991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1,298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1,436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3,468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1,392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1,291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1,744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1,642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1,602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1,692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1,703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1,724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1,747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124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С.7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 воды на снабжение БУ, расчеты за которую осуществляются с использованием приборов учета на 1 чел.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./чел.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п.23./п.24.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20,778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20,953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42,489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44,292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47,111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35,394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31,756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31,413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27,164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27,441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42,963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41,675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40,424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39,212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38,035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36,894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36,156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36,156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36,156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36,156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121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С.8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./чел.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п.25/п.26.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38,524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31,956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28,097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49,687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91,371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101,507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32,000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13,485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4,286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4,762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44,476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159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С.9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 воды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./чел.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С.7.(n) - C.7.(n-1)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0,174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21,536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1,803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2,819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-11,718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-3,637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-0,344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-4,249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0,277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-1,329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-1,289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-1,250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-1,213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-1,176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-1,141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-0,738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E53C6B" w:rsidRPr="00562285" w:rsidTr="003D5710">
        <w:trPr>
          <w:trHeight w:val="154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С.10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./чел.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С.8.(n) - C.8.(n-1)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-6,567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-3,860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21,591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41,684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10,135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-69,507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-18,515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-9,199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0,476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-5,211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-44,476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E53C6B" w:rsidRPr="00562285" w:rsidTr="003D5710">
        <w:trPr>
          <w:trHeight w:val="252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отношения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воды на обеспечение БУ, расчеты за которую осуществляются с применением расчетных способов, к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уд.расходу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водына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обеспечение БУ, расчеты за которую осуществляются с использованием приборов учета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С.8./С.7.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1,8540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1,5252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0,6613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1,1218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1,9395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2,8679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1,0077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0,4293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0,1578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0,1735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1,0352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121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п.27./п.28.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54,963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49,882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52,626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38,101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56,288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59,630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57,792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57,409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55,74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45,361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36,933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32,149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27,364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22,580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17,796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35,822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21,719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14,734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17,796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13,012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132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С.13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на обеспечение БУ, расчеты за которую осуществляются с применением расчетных способов на 1 чел.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п.29./п.30.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154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С.14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С.12.(n) - C.12.(n-1)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-5,081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2,744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-14,525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18,187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3,343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-1,839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-0,382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-1,67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-10,379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-1,168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-4,784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-4,784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-4,784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-4,784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18,026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-14,103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-6,985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3,062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-4,784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E53C6B" w:rsidRPr="00562285" w:rsidTr="003D5710">
        <w:trPr>
          <w:trHeight w:val="148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C.13.(n)-С.13.(n-1) 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E53C6B" w:rsidRPr="00562285" w:rsidTr="003D5710">
        <w:trPr>
          <w:trHeight w:val="246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С.16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отношения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на обеспечение БУ, расчеты за которую осуществляются с применением расчетных способов, к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уд.расходу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на обеспечение БУ, расчеты за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которую осуществляются с использованием приборов учета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С.13./С.12.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180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С.17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</w:t>
            </w:r>
            <w:proofErr w:type="gramEnd"/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(п.27./(п.27.+п.29.))*100%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196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С.18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  <w:proofErr w:type="gramEnd"/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п.19./(п.19.+п.21.)*100%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17,96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17,62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20,08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13,67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22,43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55,47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60,68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66,82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64,00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62,08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60,22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58,41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56,66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54,96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53,86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53,86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53,86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53,86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477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С.19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МО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п.23./(п.23.+п.25.)*100%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30,18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34,43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76,86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74,09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81,66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81,74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99,66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98,77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99,81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99,82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97,43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459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МО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(п.32./п.31.)*100%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90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расходов бюджета МО на обеспечение энергетическими ресурсами БУ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93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С.21.1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п.34.(n)/ п.33.(n)*100%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E53C6B" w:rsidRPr="00562285" w:rsidTr="003D5710">
        <w:trPr>
          <w:trHeight w:val="100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С.21.2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п.34.(n) / п.33.(2007)*100%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п.29.  на уровне 2007г.</w:t>
            </w:r>
          </w:p>
        </w:tc>
      </w:tr>
      <w:tr w:rsidR="00E53C6B" w:rsidRPr="00562285" w:rsidTr="003D5710">
        <w:trPr>
          <w:trHeight w:val="627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Динамика расходов бюджета МО на обеспечение энергетическими ресурсами БУ (для фактических и сопоставимых условий)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96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С.22.1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С.21.1.(n) - C.21.1.(n-1)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-0,569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0,666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-0,519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-1,183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-1,004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1,100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0,283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-0,522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0,048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0,289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0,869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-0,640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-0,518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E53C6B" w:rsidRPr="00562285" w:rsidTr="003D5710">
        <w:trPr>
          <w:trHeight w:val="90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С.22.2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С.21.2.(n) - C.21.2.(n-1)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0,346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0,992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0,599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1,599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-0,646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-0,914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1,391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-0,759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-0,175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-0,170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-0,164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-0,160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-0,155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-0,049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-0,049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-0,048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E53C6B" w:rsidRPr="00562285" w:rsidTr="003D5710">
        <w:trPr>
          <w:trHeight w:val="1392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С.23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(п.35./п.33.)*100%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1,15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168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С.24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Динамика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С.23.(n) - C.23.(n-1)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-3,256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-0,093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-1,153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E53C6B" w:rsidRPr="00562285" w:rsidTr="003D5710">
        <w:trPr>
          <w:trHeight w:val="163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БУ, финансируемых за счет бюджета МО, в общем объеме БУ, в отношении которых проведено обязательное энергетическое обследование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(п.37./п.36)*100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65,63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106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С.26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Число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договоров, заключенных муниципальными заказчиками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п.38.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157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С.27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государственных, муниципальных заказчиков в общем объеме муниципальных заказчиков, которыми заключены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энергосервисные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договоры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(п.40/п.39.)*100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3,33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627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С.28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F5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товаров, работ, услуг, закупаемых для  муниципальных нужд в соответствии с требованиями энергетической эффективности, в общем объеме закупаемых товаров, работ, услуг для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нужд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(п.42/п.41.)*100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0,064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8,807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78,051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76,576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52,701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85,909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154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С.29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Удельные расходы бюджета МО на предоставление социальной поддержки гражданам по оплате жилого помещения и коммунальных услуг на 1 чел.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тыс.руб./ чел.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п.43/п.44.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4,138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5,265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5,159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5,882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6,160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5,956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7,186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8,121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10,647</w:t>
            </w:r>
          </w:p>
        </w:tc>
        <w:tc>
          <w:tcPr>
            <w:tcW w:w="636" w:type="dxa"/>
            <w:vAlign w:val="center"/>
          </w:tcPr>
          <w:p w:rsidR="00E53C6B" w:rsidRPr="00562285" w:rsidRDefault="002A01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9,339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6,393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6,393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6,393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6,393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6,393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8,121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8,121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8,121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8,121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8,121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705"/>
        </w:trPr>
        <w:tc>
          <w:tcPr>
            <w:tcW w:w="16302" w:type="dxa"/>
            <w:gridSpan w:val="25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E53C6B" w:rsidRPr="00562285" w:rsidTr="003D5710">
        <w:trPr>
          <w:trHeight w:val="222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объемов ЭЭ, потребляемой в жилых домах (за исключением МКД), расчеты за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которую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осуществляются с использованием приборов учета, в общем объеме ЭЭ,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потребляемой в жилых домах (за исключением МКД) на территории МО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(п.46./п.45.)*100%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97,50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97,80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97,95</w:t>
            </w:r>
          </w:p>
        </w:tc>
        <w:tc>
          <w:tcPr>
            <w:tcW w:w="636" w:type="dxa"/>
            <w:vAlign w:val="center"/>
          </w:tcPr>
          <w:p w:rsidR="00E53C6B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99,57</w:t>
            </w:r>
          </w:p>
        </w:tc>
        <w:tc>
          <w:tcPr>
            <w:tcW w:w="636" w:type="dxa"/>
            <w:vAlign w:val="center"/>
          </w:tcPr>
          <w:p w:rsidR="00E53C6B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223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F5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Доля объемов ЭЭ, </w:t>
            </w: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потребляемой</w:t>
            </w:r>
            <w:proofErr w:type="gram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в МКД, расчеты за которую осуществляются с использованием коллективных (общедомовых) приборов учета, в общем объеме ЭЭ, потребляемой в МКД на </w:t>
            </w:r>
            <w:proofErr w:type="spell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террит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(п.48./п.47.)*100%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2,21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2,26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4,89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15,40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71,76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89,11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566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объемов ЭЭ, потребляемой в МКД, оплата которой осуществляется с использованием индивидуальных и общих (для коммунальной квартиры) приборов учета, в общем объеме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ЭЭ, потребляемой (используемой) в МКД на территории МО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(п.49./п.47.)*100%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97,94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93,21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82,70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85,21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214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D.4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ТЭ, потребляемой в жилых домах, расчеты за которую осуществляются с использованием приборов учета, в общем объеме ТЭ, потребляемой (используемой) в жилых домах на территории МО (за исключением МКД)</w:t>
            </w:r>
            <w:proofErr w:type="gramEnd"/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(п.51./п.50.)*100%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1,49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2,24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4,19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13,91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12,35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214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Доля объемов ТЭ, потребляемой в  МКД, оплата которой осуществляется с использованием коллективных (общедомовых) приборов учета, в общем объеме ТЭ, потребляемой в МКД на территории МО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(п.53./п.52.)*100%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6,442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13,654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27,730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49,291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51,654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55,344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6B" w:rsidRPr="00562285" w:rsidTr="003D5710">
        <w:trPr>
          <w:trHeight w:val="277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D.6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воды, потребляемой в жилых домах (за исключением МКД), расчеты за которую осуществляются с использованием приборов учета, в общем объеме воды, потребляемой (используемой) в жилых домах (за исключением МКД) на территории МО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(п.55./п.54.)*100%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4,53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5,33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14,62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48,47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50,14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73,42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68,77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78,75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241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D.7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МО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(п.57./п.56.)*100%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6B" w:rsidRPr="00562285" w:rsidTr="003D5710">
        <w:trPr>
          <w:trHeight w:val="274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D.8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территории МО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(п.58./п.56.)*100%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3,39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7,03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24,80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-15,45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-21,71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7,03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7,93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301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D.9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МКД) на территории МО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(п.60./п.59.)*100%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306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D.10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природного газа, потребляемого (используемого) в МКД,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МКД на территории МО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(п.62./п.61.)*100%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73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жилых домов, в отношении которых проведено ЭО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п.64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97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(п.64./п.63.)*100%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9,92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5,43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6,62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30,88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243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D.13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(п.51.+п.53.)/п.65.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0,098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0,192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0,213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0,178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0,048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187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D.14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ТЭ в жилых домах, расчеты за которую осуществляются с прим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расчетных способов (нормативов потребления) (в расчете на 1 </w:t>
            </w:r>
            <w:proofErr w:type="spell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(п.50.-п.51)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.66.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0,325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0,342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0,323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0,355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0,343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0,309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0,295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0,276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0,262</w:t>
            </w:r>
          </w:p>
        </w:tc>
        <w:tc>
          <w:tcPr>
            <w:tcW w:w="636" w:type="dxa"/>
            <w:vAlign w:val="center"/>
          </w:tcPr>
          <w:p w:rsidR="00E53C6B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0,271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47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Приказу 27-мпр от 31.05.2013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53C6B" w:rsidRPr="00562285" w:rsidTr="003D5710">
        <w:trPr>
          <w:trHeight w:val="244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(в расчете на 1 кв. метр общей площади)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E53C6B" w:rsidRPr="00562285" w:rsidTr="003D5710">
        <w:trPr>
          <w:trHeight w:val="64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D.15.1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D.13.(n) - D.13.(n-1)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0,049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0,094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-0,041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0,062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-0,0,35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E53C6B" w:rsidRPr="00562285" w:rsidTr="003D5710">
        <w:trPr>
          <w:trHeight w:val="126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D.15.2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D.13.(n) - D.13.(2007)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0,0496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0,0981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0,1918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0,1509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0,2133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0,1778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0,1806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-0,0015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0,1504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0,1304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0,1104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0,1024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0,1024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0,1024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0,1024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0,1024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0,1024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 стабилизации п.47. и п.49. на уровне 2007г.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расчёта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взяты данные 2010г., при отсутствии данных 2007г.</w:t>
            </w:r>
          </w:p>
        </w:tc>
      </w:tr>
      <w:tr w:rsidR="00E53C6B" w:rsidRPr="00562285" w:rsidTr="003D5710">
        <w:trPr>
          <w:trHeight w:val="1980"/>
        </w:trPr>
        <w:tc>
          <w:tcPr>
            <w:tcW w:w="398" w:type="dxa"/>
            <w:shd w:val="clear" w:color="000000" w:fill="FFFFFF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D.16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E53C6B" w:rsidRPr="00562285" w:rsidTr="003D5710">
        <w:trPr>
          <w:trHeight w:val="72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D.16.1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D.14.(n) - D.14.(n-1)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0,017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-0,034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-0,019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-0,014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E53C6B" w:rsidRPr="00562285" w:rsidTr="003D5710">
        <w:trPr>
          <w:trHeight w:val="78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D.16.2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D.14.(n) - D.14.(2007)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0,017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-0,049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-0,063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-0,054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ции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п.46. и п.47. на уровне 2007г.</w:t>
            </w:r>
          </w:p>
        </w:tc>
      </w:tr>
      <w:tr w:rsidR="00E53C6B" w:rsidRPr="00562285" w:rsidTr="003D5710">
        <w:trPr>
          <w:trHeight w:val="601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D.17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отношения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ТЭ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уд.расходу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ТЭ в жилых домах, расчеты за которую осуществляются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 использованием приборов учета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553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D.17.1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D.14./D.13.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7,157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3,498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1,613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1,955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1,294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1,473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1,499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6,755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1,560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1,733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1,950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2,053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2,053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2,053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2,053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2,053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2,053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85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D.17.2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D.14./D.13.(2007)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7,16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6,92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6,24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5,95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5,28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6,55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 расчёте взяты данные 2010г., при отсутствии данных 2007г.</w:t>
            </w:r>
          </w:p>
        </w:tc>
      </w:tr>
      <w:tr w:rsidR="00E53C6B" w:rsidRPr="00562285" w:rsidTr="003D5710">
        <w:trPr>
          <w:trHeight w:val="256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D.18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воды в жилых домах, расчеты за которую осуществляются с исп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приборов учета (в части МКД домов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(п.55+п.57.)/п.67.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2,143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1,933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1,872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1,992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2,217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2,322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2,217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2,224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1,875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1,819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1,765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1,712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1,644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1,627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1,611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1,595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1,579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627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D.19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воды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(п.54-п.55.)/п.68.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0,748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0,756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0,823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0,893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0,464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2,349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1,399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1,388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0,887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0,924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0,961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0,998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1,036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1,637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1,136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0,249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1,036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1,073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280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D.20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воды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 для фактических и сопоставимых условий)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55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D.20.1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D.18.(n) - D.18.(n-1) 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2,143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-0,209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-0,209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-0,061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0,225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0,104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-0,104</w:t>
            </w:r>
          </w:p>
        </w:tc>
        <w:tc>
          <w:tcPr>
            <w:tcW w:w="636" w:type="dxa"/>
            <w:vAlign w:val="center"/>
          </w:tcPr>
          <w:p w:rsidR="00134F02" w:rsidRPr="00562285" w:rsidRDefault="00134F02" w:rsidP="00134F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-0,058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-0,056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-0,055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-0,053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-0,051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-0,016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E53C6B" w:rsidRPr="00562285" w:rsidTr="003D5710">
        <w:trPr>
          <w:trHeight w:val="67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D.20.2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D.18.(n) - D.18.(2007)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2,143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1,933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1,933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1,872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1,992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2,217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2,322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2,217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2,224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1,875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1,819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1,765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1,712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1,644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1,627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1,611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1,595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1,579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п.51. и п.53. на уровне 2007г.</w:t>
            </w:r>
          </w:p>
        </w:tc>
      </w:tr>
      <w:tr w:rsidR="00E53C6B" w:rsidRPr="00562285" w:rsidTr="003D5710">
        <w:trPr>
          <w:trHeight w:val="240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D.21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воды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и сопоставимых условий)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76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D.21.1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D.19.(n)-D.19.(n-1) 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0,067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0,027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0,043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-0,043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-0,386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1,886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-0,95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-0,012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-0,501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-0,887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0,787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E53C6B" w:rsidRPr="00562285" w:rsidTr="003D5710">
        <w:trPr>
          <w:trHeight w:val="120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D.21.2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D.19.(n) - D.19.(2007)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0,144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-0,285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1,601</w:t>
            </w:r>
          </w:p>
        </w:tc>
        <w:tc>
          <w:tcPr>
            <w:tcW w:w="636" w:type="dxa"/>
            <w:vAlign w:val="center"/>
          </w:tcPr>
          <w:p w:rsidR="00E53C6B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C6B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0,651</w:t>
            </w:r>
          </w:p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0,639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0,139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0,176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0,213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0,287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0,889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0,387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-0,500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0,287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0,324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п.50. и п.51. на уровне 2007г.</w:t>
            </w:r>
          </w:p>
        </w:tc>
      </w:tr>
      <w:tr w:rsidR="00E53C6B" w:rsidRPr="00562285" w:rsidTr="003D5710">
        <w:trPr>
          <w:trHeight w:val="303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D.22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отношения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воды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уд.расходу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воды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57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D.22.1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D.19./D.18.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0,384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0,439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0,477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0,426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0,209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1,012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0,631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0,624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0,473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0,508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0,545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0,583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0,624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0,996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0,698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0,649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0,679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58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D.22.2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D.19./D.18.(2007)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0,349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0,353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0,384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0,397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0,417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0,397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0,216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1,097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0,653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0,648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0,414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0,431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0,449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0,466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0,483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0,764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0,530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0,116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0,483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0,501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расчёта</w:t>
            </w:r>
            <w:proofErr w:type="gram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взяты данные 2009г., при отсутствии данных 2007г.</w:t>
            </w:r>
          </w:p>
        </w:tc>
      </w:tr>
      <w:tr w:rsidR="00E53C6B" w:rsidRPr="00562285" w:rsidTr="003D5710">
        <w:trPr>
          <w:trHeight w:val="241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D.23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площади);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(п.46+п.49.)/п.69.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137,4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141,7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148,0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151,7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138,2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144,2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121,8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120,7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147,1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142,7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138,4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134,3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130,2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126,3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123,8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123,8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123,8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123,8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190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D.24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(п.45-п.46.)/п.70.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122,96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126,94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99,05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198,14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304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D.25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 для фактических и сопоставимых условий);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75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D.25.1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D.23.(n)-D.23.(n-1) 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-13,5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-22,3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-1,2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34F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34F02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-10,1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-3,9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-2,5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E53C6B" w:rsidRPr="00562285" w:rsidTr="003D5710">
        <w:trPr>
          <w:trHeight w:val="73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D.25.2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D.23.(n) - D.23.(2007)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-15,6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-16,8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34F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34F02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-80,1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-3,1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-7,2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-11,1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-13,6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-13,6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-13,6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-13,6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п.42. и п.44. на уровне 2007г.</w:t>
            </w:r>
          </w:p>
        </w:tc>
      </w:tr>
      <w:tr w:rsidR="00E53C6B" w:rsidRPr="00562285" w:rsidTr="003D5710">
        <w:trPr>
          <w:trHeight w:val="211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D.26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условий)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E53C6B" w:rsidRPr="00562285" w:rsidTr="003D5710">
        <w:trPr>
          <w:trHeight w:val="66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D.26.1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D.24.(n)-D.24.(n-1)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3,985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3,985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-27,893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99,089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-5,944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-192,19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64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D.26.2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D.24.(n) - D.24.(2007)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3,985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3,985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-23,908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75,180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69,236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-122,96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-122,958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-122,96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-122,96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-122,96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-122,96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-122,96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-122,96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-122,96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п.41. и п.42. на уровне 2007г.</w:t>
            </w:r>
          </w:p>
        </w:tc>
      </w:tr>
      <w:tr w:rsidR="00E53C6B" w:rsidRPr="00562285" w:rsidTr="003D5710">
        <w:trPr>
          <w:trHeight w:val="708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D.27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отношения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в жилых домах, расчеты за которую осуществляются с применением расчетных способов (нормативов потребления), к удельному расходу ЭЭ в жилых домах, расчеты за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которую осуществляются с использованием приборов учета (для фактических  и сопоставимых условий)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288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D.27.1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D.24./D.23.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0,895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0,896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0,669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1,306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1,306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64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D.27.2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D.24./D.23.(2007)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0,92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276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D.28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1 кв. метр общей площади)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(п.60+п.62.)/п.71.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180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D.29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(п.59-п.60.)/п.72.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265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1 кв. метр общей площади )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79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D.30.1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D.28.(n)-D.28.(n-1) 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E53C6B" w:rsidRPr="00562285" w:rsidTr="003D5710">
        <w:trPr>
          <w:trHeight w:val="81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D.30.2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D.28.(n) - D.28.(2007)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п.56., п.58. на уровне 2007г.</w:t>
            </w:r>
          </w:p>
        </w:tc>
      </w:tr>
      <w:tr w:rsidR="00E53C6B" w:rsidRPr="00562285" w:rsidTr="003D5710">
        <w:trPr>
          <w:trHeight w:val="429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 для фактических и сопоставимых условий);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73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D.31.1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D.29.(n)-D.29.(n-1) 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E53C6B" w:rsidRPr="00562285" w:rsidTr="003D5710">
        <w:trPr>
          <w:trHeight w:val="564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D.31.2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D.29.(n) - D.29.(2007)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п.55., п.56. на уровне 2007г.</w:t>
            </w:r>
          </w:p>
        </w:tc>
      </w:tr>
      <w:tr w:rsidR="00E53C6B" w:rsidRPr="00562285" w:rsidTr="003D5710">
        <w:trPr>
          <w:trHeight w:val="300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D.32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отношения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потребления), к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уд.расходу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природного газа в жилых домах, расчеты за который осуществляются с использованием приборов учета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288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D.32.1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D.29./D.28.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60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D.32.2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D.29./D.28.(2007)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134F0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930"/>
        </w:trPr>
        <w:tc>
          <w:tcPr>
            <w:tcW w:w="16302" w:type="dxa"/>
            <w:gridSpan w:val="25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E.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E53C6B" w:rsidRPr="00562285" w:rsidTr="003D5710">
        <w:trPr>
          <w:trHeight w:val="157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топлива на выработку ЭЭ тепловыми электростанциями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т.у.т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п.73(n) -п.73.(n-1)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1. Составляется прогноз по значению параметра до 2020г.                                         2. Изменение (динамика) 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рассчитывается при  n →2020г.</w:t>
            </w:r>
          </w:p>
        </w:tc>
      </w:tr>
      <w:tr w:rsidR="00E53C6B" w:rsidRPr="00562285" w:rsidTr="003D5710">
        <w:trPr>
          <w:trHeight w:val="156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Е.2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топлива на выработку ТЭ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т.у.т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./Гкал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п.74.(n) -п.74.(n-1)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-0,0028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0,0039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0,0033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-0,0023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0,0044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-0,0013</w:t>
            </w:r>
          </w:p>
        </w:tc>
        <w:tc>
          <w:tcPr>
            <w:tcW w:w="636" w:type="dxa"/>
            <w:vAlign w:val="center"/>
          </w:tcPr>
          <w:p w:rsidR="00E53C6B" w:rsidRPr="00562285" w:rsidRDefault="00EB0AE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0,0041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0,0006 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E53C6B" w:rsidRPr="00562285" w:rsidTr="003D5710">
        <w:trPr>
          <w:trHeight w:val="850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Е.3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Динамика изменения фактического объема потерь ЭЭ при ее передаче по распределительным сетям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п.75.(n) -п.75.(n-1)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1 764 000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227 000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-1 701 000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175 000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-180 800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252 100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164 100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524 040</w:t>
            </w:r>
          </w:p>
        </w:tc>
        <w:tc>
          <w:tcPr>
            <w:tcW w:w="636" w:type="dxa"/>
            <w:vAlign w:val="center"/>
          </w:tcPr>
          <w:p w:rsidR="00E53C6B" w:rsidRPr="00562285" w:rsidRDefault="00EB0AE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975 236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-1 649 970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-1 600 471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-1 552 457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-1 505 883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-1 460 707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-1 446 100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-1 431 639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-1 417 322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-1 403 149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-1 389 117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E53C6B" w:rsidRPr="00562285" w:rsidTr="003D5710">
        <w:trPr>
          <w:trHeight w:val="157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Е.4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Гкалч</w:t>
            </w:r>
            <w:proofErr w:type="spellEnd"/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п.76.(n) -п.76.(n-1)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-1 619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-1 140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-3 125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2 119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-9 768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2 231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-1254</w:t>
            </w:r>
          </w:p>
        </w:tc>
        <w:tc>
          <w:tcPr>
            <w:tcW w:w="636" w:type="dxa"/>
            <w:vAlign w:val="center"/>
          </w:tcPr>
          <w:p w:rsidR="00E53C6B" w:rsidRPr="00562285" w:rsidRDefault="00EB0AE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1 737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742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728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E53C6B" w:rsidRPr="00562285" w:rsidTr="003D5710">
        <w:trPr>
          <w:trHeight w:val="163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п.77.(n) -п.77.(n-1)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-256 690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-157 810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81 173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-178 703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-258 168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-457 302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-114 597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-54</w:t>
            </w:r>
            <w:r w:rsidR="00EB0A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971</w:t>
            </w:r>
          </w:p>
        </w:tc>
        <w:tc>
          <w:tcPr>
            <w:tcW w:w="636" w:type="dxa"/>
            <w:vAlign w:val="center"/>
          </w:tcPr>
          <w:p w:rsidR="00E53C6B" w:rsidRPr="00562285" w:rsidRDefault="00EB0AE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-144 992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78 738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76 376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74 084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71 862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69 706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69 009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68 319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67 636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66 959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66 290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E53C6B" w:rsidRPr="00562285" w:rsidTr="003D5710">
        <w:trPr>
          <w:trHeight w:val="1005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Е.6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Динамика изменения объемов ЭЭ, используемой при передаче (транспортировке) воды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п.78.(n) - п.78.(n-1)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-5 226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59 952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-21 639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21 168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-14 778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-569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31 182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</w:t>
            </w:r>
            <w:r w:rsidR="00EB0A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636" w:type="dxa"/>
            <w:vAlign w:val="center"/>
          </w:tcPr>
          <w:p w:rsidR="00E53C6B" w:rsidRPr="00562285" w:rsidRDefault="00EB0AE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-46 748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-20 990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-20 360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-19 749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-19 157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-18 582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-18 396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-18 212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-18 030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-17 850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-17 671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C6B" w:rsidRPr="00562285" w:rsidTr="003D5710">
        <w:trPr>
          <w:trHeight w:val="765"/>
        </w:trPr>
        <w:tc>
          <w:tcPr>
            <w:tcW w:w="16302" w:type="dxa"/>
            <w:gridSpan w:val="25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F.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E53C6B" w:rsidRPr="00562285" w:rsidTr="003D5710">
        <w:trPr>
          <w:trHeight w:val="712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F.1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Динамика количества высокоэкономичных по использованию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МО;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п.79.(n+1) - п.79.(n)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B0AE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A30B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Составляется график проведения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мероприятий по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транспорта. 2. Динамика рассчитывается при n →2020г.</w:t>
            </w:r>
          </w:p>
        </w:tc>
      </w:tr>
      <w:tr w:rsidR="00E53C6B" w:rsidRPr="00562285" w:rsidTr="003D5710">
        <w:trPr>
          <w:trHeight w:val="287"/>
        </w:trPr>
        <w:tc>
          <w:tcPr>
            <w:tcW w:w="398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F.2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Динамика кол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 общественного транспорта, регулирование тарифов на услуги по перевозке на котором осуществляется субъектом МО, в отношении которых проведены мероприятия по энергосбережению и повышению энергетической эффективности, в том числе по замещению бензина,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используемого транспортными средствами в качестве моторного топлива, природным газом.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п.80.(n+1) - п.80.(n)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E53C6B" w:rsidRPr="00562285" w:rsidRDefault="00EB0AE2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53C6B" w:rsidRPr="00562285" w:rsidRDefault="00E53C6B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E53C6B" w:rsidRPr="00562285" w:rsidRDefault="00E53C6B" w:rsidP="00A30B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Составляется график проведения мероприятий по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транспорта. 2. Динамика рассчитывается при n →2020г.</w:t>
            </w:r>
          </w:p>
        </w:tc>
      </w:tr>
    </w:tbl>
    <w:p w:rsidR="00212A4D" w:rsidRDefault="00212A4D" w:rsidP="00212A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12A4D" w:rsidRDefault="00212A4D" w:rsidP="00117369">
      <w:pPr>
        <w:rPr>
          <w:rFonts w:ascii="Times New Roman" w:hAnsi="Times New Roman" w:cs="Times New Roman"/>
          <w:sz w:val="28"/>
          <w:szCs w:val="28"/>
        </w:rPr>
      </w:pPr>
    </w:p>
    <w:p w:rsidR="00117369" w:rsidRDefault="00117369" w:rsidP="003D57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>одитель аппарата администрации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6A42">
        <w:rPr>
          <w:rFonts w:ascii="Times New Roman" w:hAnsi="Times New Roman" w:cs="Times New Roman"/>
          <w:sz w:val="28"/>
          <w:szCs w:val="28"/>
        </w:rPr>
        <w:tab/>
      </w:r>
      <w:r w:rsidR="003D571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6B18C7" w:rsidRDefault="006B18C7" w:rsidP="003D57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8C7" w:rsidRDefault="006B18C7" w:rsidP="003D57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8C7" w:rsidRPr="006710A3" w:rsidRDefault="006B18C7" w:rsidP="003D57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  <w:r>
        <w:rPr>
          <w:rFonts w:ascii="Times New Roman" w:hAnsi="Times New Roman" w:cs="Times New Roman"/>
          <w:sz w:val="28"/>
          <w:szCs w:val="28"/>
        </w:rPr>
        <w:t>тарифов и энергосбережения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6A42">
        <w:rPr>
          <w:rFonts w:ascii="Times New Roman" w:hAnsi="Times New Roman" w:cs="Times New Roman"/>
          <w:sz w:val="28"/>
          <w:szCs w:val="28"/>
        </w:rPr>
        <w:tab/>
      </w:r>
      <w:r w:rsidR="003D57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46A42">
        <w:rPr>
          <w:rFonts w:ascii="Times New Roman" w:hAnsi="Times New Roman" w:cs="Times New Roman"/>
          <w:sz w:val="28"/>
          <w:szCs w:val="28"/>
        </w:rPr>
        <w:t>Е.Б.</w:t>
      </w:r>
      <w:r>
        <w:rPr>
          <w:rFonts w:ascii="Times New Roman" w:hAnsi="Times New Roman" w:cs="Times New Roman"/>
          <w:sz w:val="28"/>
          <w:szCs w:val="28"/>
        </w:rPr>
        <w:t>Лысенко</w:t>
      </w:r>
      <w:proofErr w:type="spellEnd"/>
    </w:p>
    <w:p w:rsidR="006B18C7" w:rsidRPr="00D474F2" w:rsidRDefault="006B18C7" w:rsidP="00036EFD">
      <w:pPr>
        <w:rPr>
          <w:rFonts w:ascii="Times New Roman" w:hAnsi="Times New Roman" w:cs="Times New Roman"/>
          <w:sz w:val="28"/>
          <w:szCs w:val="28"/>
        </w:rPr>
      </w:pPr>
    </w:p>
    <w:sectPr w:rsidR="006B18C7" w:rsidRPr="00D474F2" w:rsidSect="003D571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84" w:rsidRDefault="00F57D84" w:rsidP="00782BFD">
      <w:r>
        <w:separator/>
      </w:r>
    </w:p>
  </w:endnote>
  <w:endnote w:type="continuationSeparator" w:id="0">
    <w:p w:rsidR="00F57D84" w:rsidRDefault="00F57D84" w:rsidP="0078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81872"/>
      <w:docPartObj>
        <w:docPartGallery w:val="Page Numbers (Bottom of Page)"/>
        <w:docPartUnique/>
      </w:docPartObj>
    </w:sdtPr>
    <w:sdtEndPr/>
    <w:sdtContent>
      <w:p w:rsidR="00946531" w:rsidRDefault="009465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B2F">
          <w:rPr>
            <w:noProof/>
          </w:rPr>
          <w:t>48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84" w:rsidRDefault="00F57D84" w:rsidP="00782BFD">
      <w:r>
        <w:separator/>
      </w:r>
    </w:p>
  </w:footnote>
  <w:footnote w:type="continuationSeparator" w:id="0">
    <w:p w:rsidR="00F57D84" w:rsidRDefault="00F57D84" w:rsidP="0078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FE5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A60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06B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0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E0F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6B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DAB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905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36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4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2500"/>
    <w:multiLevelType w:val="hybridMultilevel"/>
    <w:tmpl w:val="5A04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D5345"/>
    <w:multiLevelType w:val="hybridMultilevel"/>
    <w:tmpl w:val="3B4AE2BC"/>
    <w:lvl w:ilvl="0" w:tplc="E584B97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AB166BC"/>
    <w:multiLevelType w:val="singleLevel"/>
    <w:tmpl w:val="94B6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E028AC"/>
    <w:multiLevelType w:val="hybridMultilevel"/>
    <w:tmpl w:val="EA8CAF0E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4">
    <w:nsid w:val="2F45173E"/>
    <w:multiLevelType w:val="hybridMultilevel"/>
    <w:tmpl w:val="F79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2993382"/>
    <w:multiLevelType w:val="hybridMultilevel"/>
    <w:tmpl w:val="7D10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6C3858"/>
    <w:multiLevelType w:val="hybridMultilevel"/>
    <w:tmpl w:val="3A1A7892"/>
    <w:lvl w:ilvl="0" w:tplc="1AB62E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0"/>
  </w:num>
  <w:num w:numId="5">
    <w:abstractNumId w:val="19"/>
  </w:num>
  <w:num w:numId="6">
    <w:abstractNumId w:val="13"/>
  </w:num>
  <w:num w:numId="7">
    <w:abstractNumId w:val="7"/>
  </w:num>
  <w:num w:numId="8">
    <w:abstractNumId w:val="10"/>
  </w:num>
  <w:num w:numId="9">
    <w:abstractNumId w:val="18"/>
  </w:num>
  <w:num w:numId="10">
    <w:abstractNumId w:val="14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8E"/>
    <w:rsid w:val="00004120"/>
    <w:rsid w:val="000060D9"/>
    <w:rsid w:val="00006888"/>
    <w:rsid w:val="00013413"/>
    <w:rsid w:val="00023ECD"/>
    <w:rsid w:val="00026AB1"/>
    <w:rsid w:val="00036EFD"/>
    <w:rsid w:val="00042743"/>
    <w:rsid w:val="00047ACD"/>
    <w:rsid w:val="0007261B"/>
    <w:rsid w:val="000A4DDA"/>
    <w:rsid w:val="000C07B7"/>
    <w:rsid w:val="000D487F"/>
    <w:rsid w:val="000E3B28"/>
    <w:rsid w:val="000E4F75"/>
    <w:rsid w:val="000F7E6B"/>
    <w:rsid w:val="001075F1"/>
    <w:rsid w:val="00117369"/>
    <w:rsid w:val="001201CE"/>
    <w:rsid w:val="00126010"/>
    <w:rsid w:val="0012695F"/>
    <w:rsid w:val="00126B8E"/>
    <w:rsid w:val="00134F02"/>
    <w:rsid w:val="001370F8"/>
    <w:rsid w:val="00141CD8"/>
    <w:rsid w:val="001758C9"/>
    <w:rsid w:val="001812BA"/>
    <w:rsid w:val="00196FA7"/>
    <w:rsid w:val="001B3964"/>
    <w:rsid w:val="001B58A0"/>
    <w:rsid w:val="001D2EE3"/>
    <w:rsid w:val="001F44FF"/>
    <w:rsid w:val="001F469E"/>
    <w:rsid w:val="001F56AC"/>
    <w:rsid w:val="00212A4D"/>
    <w:rsid w:val="00216F54"/>
    <w:rsid w:val="002234B5"/>
    <w:rsid w:val="002355D4"/>
    <w:rsid w:val="00256D07"/>
    <w:rsid w:val="00266C05"/>
    <w:rsid w:val="002869DC"/>
    <w:rsid w:val="00292605"/>
    <w:rsid w:val="002A0102"/>
    <w:rsid w:val="002B3236"/>
    <w:rsid w:val="002B3707"/>
    <w:rsid w:val="002E35BC"/>
    <w:rsid w:val="003179AB"/>
    <w:rsid w:val="00323779"/>
    <w:rsid w:val="0036032F"/>
    <w:rsid w:val="003777A9"/>
    <w:rsid w:val="003C1EA0"/>
    <w:rsid w:val="003D0682"/>
    <w:rsid w:val="003D4BFE"/>
    <w:rsid w:val="003D5710"/>
    <w:rsid w:val="003E117B"/>
    <w:rsid w:val="003E4542"/>
    <w:rsid w:val="004164DB"/>
    <w:rsid w:val="0041669A"/>
    <w:rsid w:val="004213A2"/>
    <w:rsid w:val="00422F17"/>
    <w:rsid w:val="00423A1B"/>
    <w:rsid w:val="004307E0"/>
    <w:rsid w:val="00454E90"/>
    <w:rsid w:val="0045798D"/>
    <w:rsid w:val="00466218"/>
    <w:rsid w:val="00472897"/>
    <w:rsid w:val="00477B04"/>
    <w:rsid w:val="004B7A59"/>
    <w:rsid w:val="004C0471"/>
    <w:rsid w:val="004C67C8"/>
    <w:rsid w:val="004F63ED"/>
    <w:rsid w:val="005038EB"/>
    <w:rsid w:val="0050532F"/>
    <w:rsid w:val="005337B9"/>
    <w:rsid w:val="00537868"/>
    <w:rsid w:val="00537954"/>
    <w:rsid w:val="00540EFE"/>
    <w:rsid w:val="00553F97"/>
    <w:rsid w:val="005606B2"/>
    <w:rsid w:val="00597C61"/>
    <w:rsid w:val="005A651F"/>
    <w:rsid w:val="005B1905"/>
    <w:rsid w:val="005C5587"/>
    <w:rsid w:val="00606E92"/>
    <w:rsid w:val="00616B77"/>
    <w:rsid w:val="00630B10"/>
    <w:rsid w:val="0063535F"/>
    <w:rsid w:val="0065152D"/>
    <w:rsid w:val="00665740"/>
    <w:rsid w:val="006A0111"/>
    <w:rsid w:val="006A0897"/>
    <w:rsid w:val="006A70A8"/>
    <w:rsid w:val="006B18C7"/>
    <w:rsid w:val="006E0568"/>
    <w:rsid w:val="006E7269"/>
    <w:rsid w:val="006F532C"/>
    <w:rsid w:val="00714446"/>
    <w:rsid w:val="00724718"/>
    <w:rsid w:val="007557DC"/>
    <w:rsid w:val="00775C36"/>
    <w:rsid w:val="00782BFD"/>
    <w:rsid w:val="007901C0"/>
    <w:rsid w:val="007A5ECB"/>
    <w:rsid w:val="007B4EE7"/>
    <w:rsid w:val="007D207B"/>
    <w:rsid w:val="00801B47"/>
    <w:rsid w:val="008131D7"/>
    <w:rsid w:val="00817D07"/>
    <w:rsid w:val="00836147"/>
    <w:rsid w:val="00875360"/>
    <w:rsid w:val="00905B23"/>
    <w:rsid w:val="00933EAE"/>
    <w:rsid w:val="0093439C"/>
    <w:rsid w:val="0094204C"/>
    <w:rsid w:val="00942563"/>
    <w:rsid w:val="00946531"/>
    <w:rsid w:val="00960A70"/>
    <w:rsid w:val="009665FA"/>
    <w:rsid w:val="0097346E"/>
    <w:rsid w:val="00984187"/>
    <w:rsid w:val="00986B2C"/>
    <w:rsid w:val="009B31B9"/>
    <w:rsid w:val="009B38A7"/>
    <w:rsid w:val="009B5275"/>
    <w:rsid w:val="009B68DC"/>
    <w:rsid w:val="00A03311"/>
    <w:rsid w:val="00A24F4F"/>
    <w:rsid w:val="00A30B2F"/>
    <w:rsid w:val="00A3596E"/>
    <w:rsid w:val="00A46A42"/>
    <w:rsid w:val="00A46B52"/>
    <w:rsid w:val="00A63941"/>
    <w:rsid w:val="00A71746"/>
    <w:rsid w:val="00A96D75"/>
    <w:rsid w:val="00AC147D"/>
    <w:rsid w:val="00B10125"/>
    <w:rsid w:val="00B11C85"/>
    <w:rsid w:val="00B15001"/>
    <w:rsid w:val="00B222BF"/>
    <w:rsid w:val="00B43DEF"/>
    <w:rsid w:val="00B72BF7"/>
    <w:rsid w:val="00BA1A74"/>
    <w:rsid w:val="00BB45D4"/>
    <w:rsid w:val="00BC3164"/>
    <w:rsid w:val="00BD5643"/>
    <w:rsid w:val="00BD7C9C"/>
    <w:rsid w:val="00BF09B6"/>
    <w:rsid w:val="00C23108"/>
    <w:rsid w:val="00C2577B"/>
    <w:rsid w:val="00C313B3"/>
    <w:rsid w:val="00C43A4E"/>
    <w:rsid w:val="00C532A0"/>
    <w:rsid w:val="00C6673A"/>
    <w:rsid w:val="00C919CF"/>
    <w:rsid w:val="00C95A5D"/>
    <w:rsid w:val="00C96CD4"/>
    <w:rsid w:val="00C978F7"/>
    <w:rsid w:val="00CA1530"/>
    <w:rsid w:val="00CB029C"/>
    <w:rsid w:val="00CB190A"/>
    <w:rsid w:val="00CB1F8B"/>
    <w:rsid w:val="00CC0E1F"/>
    <w:rsid w:val="00D03291"/>
    <w:rsid w:val="00D153A5"/>
    <w:rsid w:val="00D274AB"/>
    <w:rsid w:val="00D41EE9"/>
    <w:rsid w:val="00D51FA5"/>
    <w:rsid w:val="00D67952"/>
    <w:rsid w:val="00D67BAF"/>
    <w:rsid w:val="00D77AB0"/>
    <w:rsid w:val="00D802F3"/>
    <w:rsid w:val="00DB2A9B"/>
    <w:rsid w:val="00DC4618"/>
    <w:rsid w:val="00DF1040"/>
    <w:rsid w:val="00DF4DA5"/>
    <w:rsid w:val="00E27C1E"/>
    <w:rsid w:val="00E40D43"/>
    <w:rsid w:val="00E45702"/>
    <w:rsid w:val="00E46F89"/>
    <w:rsid w:val="00E53C6B"/>
    <w:rsid w:val="00E63A70"/>
    <w:rsid w:val="00E64EA0"/>
    <w:rsid w:val="00EB0AE2"/>
    <w:rsid w:val="00EB0BF4"/>
    <w:rsid w:val="00EF1381"/>
    <w:rsid w:val="00F03E0D"/>
    <w:rsid w:val="00F23745"/>
    <w:rsid w:val="00F3090B"/>
    <w:rsid w:val="00F363CF"/>
    <w:rsid w:val="00F44DD7"/>
    <w:rsid w:val="00F47D37"/>
    <w:rsid w:val="00F57D84"/>
    <w:rsid w:val="00F61371"/>
    <w:rsid w:val="00F729C5"/>
    <w:rsid w:val="00F848A9"/>
    <w:rsid w:val="00FB32AC"/>
    <w:rsid w:val="00FB3F1F"/>
    <w:rsid w:val="00FB4A14"/>
    <w:rsid w:val="00FD40C9"/>
    <w:rsid w:val="00F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0674-14C8-4BC3-AFE6-6C7CB522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49</Pages>
  <Words>7025</Words>
  <Characters>40045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</dc:creator>
  <cp:lastModifiedBy>О. В. Мамедова</cp:lastModifiedBy>
  <cp:revision>3</cp:revision>
  <cp:lastPrinted>2017-02-09T07:45:00Z</cp:lastPrinted>
  <dcterms:created xsi:type="dcterms:W3CDTF">2017-03-21T07:57:00Z</dcterms:created>
  <dcterms:modified xsi:type="dcterms:W3CDTF">2017-03-21T08:13:00Z</dcterms:modified>
</cp:coreProperties>
</file>